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10" w:rsidRDefault="00481010" w:rsidP="008762E1">
      <w:pPr>
        <w:rPr>
          <w:rFonts w:ascii="Arial" w:hAnsi="Arial" w:cs="Arial"/>
          <w:i/>
          <w:lang w:eastAsia="de-DE"/>
        </w:rPr>
      </w:pPr>
      <w:r>
        <w:rPr>
          <w:rFonts w:ascii="Arial" w:hAnsi="Arial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C7D31F" wp14:editId="55FB3ED3">
                <wp:simplePos x="0" y="0"/>
                <wp:positionH relativeFrom="column">
                  <wp:posOffset>5286375</wp:posOffset>
                </wp:positionH>
                <wp:positionV relativeFrom="paragraph">
                  <wp:posOffset>83820</wp:posOffset>
                </wp:positionV>
                <wp:extent cx="483235" cy="287020"/>
                <wp:effectExtent l="0" t="0" r="12065" b="1778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E10" w:rsidRPr="00443F9E" w:rsidRDefault="00635E10" w:rsidP="00DE6E9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443F9E">
                              <w:rPr>
                                <w:b/>
                                <w:sz w:val="28"/>
                              </w:rPr>
                              <w:t xml:space="preserve">M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443F9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16.25pt;margin-top:6.6pt;width:38.05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">
                <v:textbox>
                  <w:txbxContent>
                    <w:p w:rsidR="00635E10" w:rsidRPr="00443F9E" w:rsidRDefault="00635E10" w:rsidP="00DE6E93">
                      <w:pPr>
                        <w:rPr>
                          <w:b/>
                          <w:sz w:val="28"/>
                        </w:rPr>
                      </w:pPr>
                      <w:r w:rsidRPr="00443F9E">
                        <w:rPr>
                          <w:b/>
                          <w:sz w:val="28"/>
                        </w:rPr>
                        <w:t xml:space="preserve">M 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443F9E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81010" w:rsidRDefault="00481010" w:rsidP="008762E1">
      <w:pPr>
        <w:rPr>
          <w:rFonts w:ascii="Arial" w:hAnsi="Arial" w:cs="Arial"/>
          <w:i/>
          <w:lang w:eastAsia="de-DE"/>
        </w:rPr>
      </w:pPr>
    </w:p>
    <w:p w:rsidR="008762E1" w:rsidRDefault="008762E1" w:rsidP="008762E1">
      <w:pPr>
        <w:rPr>
          <w:rFonts w:ascii="Arial" w:hAnsi="Arial" w:cs="Arial"/>
          <w:i/>
          <w:lang w:eastAsia="de-DE"/>
        </w:rPr>
      </w:pPr>
      <w:r w:rsidRPr="008762E1">
        <w:rPr>
          <w:rFonts w:ascii="Arial" w:hAnsi="Arial" w:cs="Arial"/>
          <w:i/>
          <w:lang w:eastAsia="de-DE"/>
        </w:rPr>
        <w:t xml:space="preserve">Reaktionen auf den Zeitungsartikel „Ein Dorf setzt sich für seine Flüchtlinge ein“ vom 17.05.2013 in den </w:t>
      </w:r>
      <w:proofErr w:type="spellStart"/>
      <w:r w:rsidRPr="008762E1">
        <w:rPr>
          <w:rFonts w:ascii="Arial" w:hAnsi="Arial" w:cs="Arial"/>
          <w:i/>
          <w:lang w:eastAsia="de-DE"/>
        </w:rPr>
        <w:t>Helmstedter</w:t>
      </w:r>
      <w:proofErr w:type="spellEnd"/>
      <w:r w:rsidRPr="008762E1">
        <w:rPr>
          <w:rFonts w:ascii="Arial" w:hAnsi="Arial" w:cs="Arial"/>
          <w:i/>
          <w:lang w:eastAsia="de-DE"/>
        </w:rPr>
        <w:t xml:space="preserve"> Nachrichten </w:t>
      </w:r>
    </w:p>
    <w:p w:rsidR="008762E1" w:rsidRPr="008762E1" w:rsidRDefault="008762E1" w:rsidP="008762E1">
      <w:pPr>
        <w:rPr>
          <w:rFonts w:ascii="Arial" w:hAnsi="Arial" w:cs="Arial"/>
          <w:i/>
          <w:lang w:eastAsia="de-DE"/>
        </w:rPr>
      </w:pPr>
    </w:p>
    <w:p w:rsidR="008762E1" w:rsidRPr="008762E1" w:rsidRDefault="008762E1" w:rsidP="008762E1">
      <w:pPr>
        <w:rPr>
          <w:rFonts w:ascii="Arial" w:hAnsi="Arial" w:cs="Arial"/>
          <w:i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5759450" cy="5445298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44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2E1" w:rsidRPr="008762E1" w:rsidRDefault="008762E1" w:rsidP="008762E1">
      <w:pPr>
        <w:rPr>
          <w:rFonts w:ascii="Arial" w:hAnsi="Arial" w:cs="Arial"/>
          <w:i/>
          <w:lang w:eastAsia="de-DE"/>
        </w:rPr>
      </w:pPr>
    </w:p>
    <w:p w:rsidR="00161C2C" w:rsidRPr="00161C2C" w:rsidRDefault="008762E1" w:rsidP="00D93522">
      <w:pPr>
        <w:jc w:val="right"/>
        <w:rPr>
          <w:rFonts w:ascii="Arial" w:hAnsi="Arial" w:cs="Arial"/>
          <w:i/>
          <w:sz w:val="16"/>
          <w:szCs w:val="16"/>
        </w:rPr>
      </w:pPr>
      <w:r w:rsidRPr="00341A65">
        <w:rPr>
          <w:rFonts w:ascii="Arial" w:hAnsi="Arial" w:cs="Arial"/>
          <w:i/>
          <w:sz w:val="16"/>
          <w:szCs w:val="16"/>
          <w:lang w:eastAsia="de-DE"/>
        </w:rPr>
        <w:t>Quelle:</w:t>
      </w:r>
      <w:r w:rsidRPr="008762E1">
        <w:rPr>
          <w:rFonts w:ascii="Arial" w:hAnsi="Arial" w:cs="Arial"/>
          <w:i/>
          <w:sz w:val="16"/>
          <w:szCs w:val="16"/>
          <w:lang w:eastAsia="de-DE"/>
        </w:rPr>
        <w:t xml:space="preserve"> </w:t>
      </w:r>
      <w:r w:rsidR="004A6AB1" w:rsidRPr="004A6AB1">
        <w:rPr>
          <w:rFonts w:ascii="Arial" w:hAnsi="Arial" w:cs="Arial"/>
          <w:i/>
          <w:sz w:val="16"/>
          <w:szCs w:val="16"/>
          <w:lang w:eastAsia="de-DE"/>
        </w:rPr>
        <w:t>http://www.helmstedter-nachrichten.de/lokales/Helmstedt/koenigslutter-umgebung/ein-dorf-setzt-sich-fuer-seine-fluechtlinge-ein-id1007990.htmlHelm</w:t>
      </w:r>
      <w:bookmarkStart w:id="0" w:name="_GoBack"/>
      <w:bookmarkEnd w:id="0"/>
      <w:r w:rsidR="004A6AB1" w:rsidRPr="004A6AB1">
        <w:rPr>
          <w:rFonts w:ascii="Arial" w:hAnsi="Arial" w:cs="Arial"/>
          <w:i/>
          <w:sz w:val="16"/>
          <w:szCs w:val="16"/>
          <w:lang w:eastAsia="de-DE"/>
        </w:rPr>
        <w:t>stedter Nachrichten 17.05.2013</w:t>
      </w:r>
      <w:r w:rsidR="004A6AB1">
        <w:rPr>
          <w:rFonts w:ascii="Arial" w:hAnsi="Arial" w:cs="Arial"/>
          <w:i/>
          <w:sz w:val="16"/>
          <w:szCs w:val="16"/>
          <w:lang w:eastAsia="de-DE"/>
        </w:rPr>
        <w:t>; [29.05.2014]</w:t>
      </w:r>
    </w:p>
    <w:sectPr w:rsidR="00161C2C" w:rsidRPr="00161C2C" w:rsidSect="009C68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701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DE1" w:rsidRDefault="00092DE1" w:rsidP="0088634A">
      <w:pPr>
        <w:spacing w:after="0" w:line="240" w:lineRule="auto"/>
      </w:pPr>
      <w:r>
        <w:separator/>
      </w:r>
    </w:p>
  </w:endnote>
  <w:endnote w:type="continuationSeparator" w:id="0">
    <w:p w:rsidR="00092DE1" w:rsidRDefault="00092DE1" w:rsidP="0088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00" w:rsidRDefault="00F5650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00" w:rsidRDefault="00F5650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00" w:rsidRDefault="00F5650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DE1" w:rsidRDefault="00092DE1" w:rsidP="0088634A">
      <w:pPr>
        <w:spacing w:after="0" w:line="240" w:lineRule="auto"/>
      </w:pPr>
      <w:r>
        <w:separator/>
      </w:r>
    </w:p>
  </w:footnote>
  <w:footnote w:type="continuationSeparator" w:id="0">
    <w:p w:rsidR="00092DE1" w:rsidRDefault="00092DE1" w:rsidP="00886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00" w:rsidRDefault="00F5650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00" w:rsidRPr="00E37C2F" w:rsidRDefault="00F56500" w:rsidP="00F56500">
    <w:pPr>
      <w:shd w:val="clear" w:color="auto" w:fill="D9D9D9"/>
      <w:spacing w:before="120" w:line="360" w:lineRule="auto"/>
      <w:ind w:right="-2"/>
      <w:jc w:val="center"/>
      <w:rPr>
        <w:rFonts w:ascii="Arial" w:hAnsi="Arial" w:cs="Arial"/>
        <w:b/>
        <w:sz w:val="28"/>
        <w:szCs w:val="28"/>
      </w:rPr>
    </w:pPr>
    <w:r w:rsidRPr="00E37C2F">
      <w:rPr>
        <w:rFonts w:ascii="Arial" w:hAnsi="Arial" w:cs="Arial"/>
        <w:noProof/>
        <w:color w:val="7F7F7F"/>
        <w:lang w:eastAsia="de-DE"/>
      </w:rPr>
      <w:drawing>
        <wp:anchor distT="0" distB="0" distL="114300" distR="114300" simplePos="0" relativeHeight="251659264" behindDoc="0" locked="0" layoutInCell="1" allowOverlap="1" wp14:anchorId="1AFEA02F" wp14:editId="3553E705">
          <wp:simplePos x="0" y="0"/>
          <wp:positionH relativeFrom="column">
            <wp:posOffset>4081145</wp:posOffset>
          </wp:positionH>
          <wp:positionV relativeFrom="paragraph">
            <wp:posOffset>-392430</wp:posOffset>
          </wp:positionV>
          <wp:extent cx="1314450" cy="996315"/>
          <wp:effectExtent l="57150" t="76200" r="38100" b="70485"/>
          <wp:wrapTopAndBottom/>
          <wp:docPr id="2" name="Grafik 2" descr="C:\Users\Hendrik Gößling\Desktop\Kre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ndrik Gößling\Desktop\Kre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215109">
                    <a:off x="0" y="0"/>
                    <a:ext cx="1314450" cy="99631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C2F">
      <w:rPr>
        <w:rFonts w:ascii="Arial" w:hAnsi="Arial" w:cs="Arial"/>
        <w:b/>
        <w:sz w:val="28"/>
        <w:szCs w:val="28"/>
      </w:rPr>
      <w:t>(K)ein Platz für Asylsuchende</w:t>
    </w:r>
    <w:r w:rsidRPr="00E37C2F">
      <w:rPr>
        <w:rFonts w:ascii="Arial" w:hAnsi="Arial" w:cs="Arial"/>
        <w:b/>
        <w:sz w:val="28"/>
        <w:szCs w:val="28"/>
      </w:rPr>
      <w:tab/>
    </w:r>
    <w:r w:rsidRPr="00E37C2F">
      <w:rPr>
        <w:rFonts w:ascii="Arial" w:hAnsi="Arial" w:cs="Arial"/>
        <w:b/>
        <w:sz w:val="28"/>
        <w:szCs w:val="28"/>
      </w:rPr>
      <w:tab/>
    </w:r>
  </w:p>
  <w:p w:rsidR="00F56500" w:rsidRDefault="00F5650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00" w:rsidRDefault="00F5650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4A"/>
    <w:rsid w:val="00092DE1"/>
    <w:rsid w:val="00126935"/>
    <w:rsid w:val="001570BA"/>
    <w:rsid w:val="00161C2C"/>
    <w:rsid w:val="002333D3"/>
    <w:rsid w:val="00327CB3"/>
    <w:rsid w:val="00341A65"/>
    <w:rsid w:val="00343781"/>
    <w:rsid w:val="00481010"/>
    <w:rsid w:val="004A6AB1"/>
    <w:rsid w:val="00635E10"/>
    <w:rsid w:val="008762E1"/>
    <w:rsid w:val="00876B0B"/>
    <w:rsid w:val="0088634A"/>
    <w:rsid w:val="009C68E6"/>
    <w:rsid w:val="009D1AF0"/>
    <w:rsid w:val="00C411CB"/>
    <w:rsid w:val="00CB2A68"/>
    <w:rsid w:val="00D11943"/>
    <w:rsid w:val="00D93522"/>
    <w:rsid w:val="00DC6E11"/>
    <w:rsid w:val="00E9053A"/>
    <w:rsid w:val="00F2014A"/>
    <w:rsid w:val="00F5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634A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634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88634A"/>
  </w:style>
  <w:style w:type="paragraph" w:styleId="Fuzeile">
    <w:name w:val="footer"/>
    <w:basedOn w:val="Standard"/>
    <w:link w:val="FuzeileZchn"/>
    <w:uiPriority w:val="99"/>
    <w:unhideWhenUsed/>
    <w:rsid w:val="0088634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88634A"/>
  </w:style>
  <w:style w:type="table" w:styleId="Tabellenraster">
    <w:name w:val="Table Grid"/>
    <w:basedOn w:val="NormaleTabelle"/>
    <w:uiPriority w:val="59"/>
    <w:rsid w:val="0088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3D3"/>
    <w:rPr>
      <w:rFonts w:ascii="Tahoma" w:eastAsia="Times New Roman" w:hAnsi="Tahoma" w:cs="Tahoma"/>
      <w:sz w:val="16"/>
      <w:szCs w:val="16"/>
    </w:rPr>
  </w:style>
  <w:style w:type="paragraph" w:styleId="KeinLeerraum">
    <w:name w:val="No Spacing"/>
    <w:uiPriority w:val="1"/>
    <w:qFormat/>
    <w:rsid w:val="00161C2C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161C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634A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634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88634A"/>
  </w:style>
  <w:style w:type="paragraph" w:styleId="Fuzeile">
    <w:name w:val="footer"/>
    <w:basedOn w:val="Standard"/>
    <w:link w:val="FuzeileZchn"/>
    <w:uiPriority w:val="99"/>
    <w:unhideWhenUsed/>
    <w:rsid w:val="0088634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88634A"/>
  </w:style>
  <w:style w:type="table" w:styleId="Tabellenraster">
    <w:name w:val="Table Grid"/>
    <w:basedOn w:val="NormaleTabelle"/>
    <w:uiPriority w:val="59"/>
    <w:rsid w:val="0088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3D3"/>
    <w:rPr>
      <w:rFonts w:ascii="Tahoma" w:eastAsia="Times New Roman" w:hAnsi="Tahoma" w:cs="Tahoma"/>
      <w:sz w:val="16"/>
      <w:szCs w:val="16"/>
    </w:rPr>
  </w:style>
  <w:style w:type="paragraph" w:styleId="KeinLeerraum">
    <w:name w:val="No Spacing"/>
    <w:uiPriority w:val="1"/>
    <w:qFormat/>
    <w:rsid w:val="00161C2C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161C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 Neustadt a. Rbge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Sylke</dc:creator>
  <cp:lastModifiedBy>Hendrik Gößling</cp:lastModifiedBy>
  <cp:revision>5</cp:revision>
  <dcterms:created xsi:type="dcterms:W3CDTF">2014-06-10T19:23:00Z</dcterms:created>
  <dcterms:modified xsi:type="dcterms:W3CDTF">2014-07-08T13:04:00Z</dcterms:modified>
</cp:coreProperties>
</file>