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DF" w:rsidRPr="005A1DC1" w:rsidRDefault="009F11E7" w:rsidP="00506DF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E22BA5" wp14:editId="0DB14298">
                <wp:simplePos x="0" y="0"/>
                <wp:positionH relativeFrom="column">
                  <wp:posOffset>4171300</wp:posOffset>
                </wp:positionH>
                <wp:positionV relativeFrom="paragraph">
                  <wp:posOffset>-1108311</wp:posOffset>
                </wp:positionV>
                <wp:extent cx="2305878" cy="1116418"/>
                <wp:effectExtent l="0" t="0" r="0" b="762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78" cy="1116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1E7" w:rsidRDefault="009F11E7" w:rsidP="009F11E7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CFEBED7" wp14:editId="23EBFD92">
                                  <wp:extent cx="485030" cy="561897"/>
                                  <wp:effectExtent l="0" t="0" r="0" b="0"/>
                                  <wp:docPr id="4" name="Grafik 4" descr="H:\201407_Onlinematerialie_Religion\Niveaustufe 6\HEP_Ich und die anderen\Spielstei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:\201407_Onlinematerialie_Religion\Niveaustufe 6\HEP_Ich und die anderen\Spielstei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6780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104" cy="56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F6B9E1C" wp14:editId="4E9D6A5E">
                                  <wp:extent cx="1224501" cy="620208"/>
                                  <wp:effectExtent l="0" t="0" r="0" b="8890"/>
                                  <wp:docPr id="5" name="Grafik 5" descr="H:\201407_Onlinematerialie_Religion\Niveaustufe 6\HEP_Ich und die anderen\Spielstei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:\201407_Onlinematerialie_Religion\Niveaustufe 6\HEP_Ich und die anderen\Spielstei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09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6599" cy="621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F11E7" w:rsidRPr="00E06906" w:rsidRDefault="009F11E7" w:rsidP="009F11E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E06906">
                              <w:rPr>
                                <w:rStyle w:val="licensetplattr"/>
                                <w:sz w:val="12"/>
                                <w:szCs w:val="12"/>
                              </w:rPr>
                              <w:t xml:space="preserve">© </w:t>
                            </w:r>
                            <w:proofErr w:type="spellStart"/>
                            <w:r w:rsidRPr="005479ED">
                              <w:rPr>
                                <w:rFonts w:cs="Times New Roman"/>
                                <w:sz w:val="12"/>
                                <w:szCs w:val="12"/>
                              </w:rPr>
                              <w:t>Schlurcher</w:t>
                            </w:r>
                            <w:proofErr w:type="spellEnd"/>
                            <w:r w:rsidRPr="00E06906">
                              <w:rPr>
                                <w:rStyle w:val="licensetplattr"/>
                                <w:sz w:val="12"/>
                                <w:szCs w:val="12"/>
                              </w:rPr>
                              <w:t> / </w:t>
                            </w:r>
                            <w:r w:rsidRPr="00E06906">
                              <w:rPr>
                                <w:rStyle w:val="plainlinks"/>
                                <w:sz w:val="12"/>
                                <w:szCs w:val="12"/>
                              </w:rPr>
                              <w:t>CC-BY-3.0 &amp; GDFL 1.2Quelle:  http://commons.wikimedia.org/wiki/File:Spielstein.jpg?uselang=de</w:t>
                            </w:r>
                          </w:p>
                          <w:p w:rsidR="009F11E7" w:rsidRDefault="009F11E7" w:rsidP="009F11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28.45pt;margin-top:-87.25pt;width:181.55pt;height:8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" fillcolor="white [3201]" stroked="f" strokeweight=".5pt">
                <v:textbox>
                  <w:txbxContent>
                    <w:p w:rsidR="009F11E7" w:rsidRDefault="009F11E7" w:rsidP="009F11E7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CFEBED7" wp14:editId="23EBFD92">
                            <wp:extent cx="485030" cy="561897"/>
                            <wp:effectExtent l="0" t="0" r="0" b="0"/>
                            <wp:docPr id="4" name="Grafik 4" descr="H:\201407_Onlinematerialie_Religion\Niveaustufe 6\HEP_Ich und die anderen\Spielstei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:\201407_Onlinematerialie_Religion\Niveaustufe 6\HEP_Ich und die anderen\Spielstei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6780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87104" cy="56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</w:t>
                      </w: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F6B9E1C" wp14:editId="4E9D6A5E">
                            <wp:extent cx="1224501" cy="620208"/>
                            <wp:effectExtent l="0" t="0" r="0" b="8890"/>
                            <wp:docPr id="5" name="Grafik 5" descr="H:\201407_Onlinematerialie_Religion\Niveaustufe 6\HEP_Ich und die anderen\Spielstei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:\201407_Onlinematerialie_Religion\Niveaustufe 6\HEP_Ich und die anderen\Spielstei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09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26599" cy="6212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F11E7" w:rsidRPr="00E06906" w:rsidRDefault="009F11E7" w:rsidP="009F11E7">
                      <w:pPr>
                        <w:rPr>
                          <w:sz w:val="12"/>
                          <w:szCs w:val="12"/>
                        </w:rPr>
                      </w:pPr>
                      <w:r w:rsidRPr="00E06906">
                        <w:rPr>
                          <w:rStyle w:val="licensetplattr"/>
                          <w:sz w:val="12"/>
                          <w:szCs w:val="12"/>
                        </w:rPr>
                        <w:t xml:space="preserve">© </w:t>
                      </w:r>
                      <w:proofErr w:type="spellStart"/>
                      <w:r w:rsidRPr="005479ED">
                        <w:rPr>
                          <w:rFonts w:cs="Times New Roman"/>
                          <w:sz w:val="12"/>
                          <w:szCs w:val="12"/>
                        </w:rPr>
                        <w:t>Schlurcher</w:t>
                      </w:r>
                      <w:proofErr w:type="spellEnd"/>
                      <w:r w:rsidRPr="00E06906">
                        <w:rPr>
                          <w:rStyle w:val="licensetplattr"/>
                          <w:sz w:val="12"/>
                          <w:szCs w:val="12"/>
                        </w:rPr>
                        <w:t> / </w:t>
                      </w:r>
                      <w:r w:rsidRPr="00E06906">
                        <w:rPr>
                          <w:rStyle w:val="plainlinks"/>
                          <w:sz w:val="12"/>
                          <w:szCs w:val="12"/>
                        </w:rPr>
                        <w:t>CC-BY-3.0 &amp; GDFL 1.2Quelle:  http://commons.wikimedia.org/wiki/File:Spielstein.jpg?uselang=de</w:t>
                      </w:r>
                    </w:p>
                    <w:p w:rsidR="009F11E7" w:rsidRDefault="009F11E7" w:rsidP="009F11E7"/>
                  </w:txbxContent>
                </v:textbox>
              </v:shape>
            </w:pict>
          </mc:Fallback>
        </mc:AlternateContent>
      </w:r>
      <w:r w:rsidR="00227CDF" w:rsidRPr="005A1DC1">
        <w:rPr>
          <w:rFonts w:ascii="Arial" w:hAnsi="Arial" w:cs="Arial"/>
          <w:b/>
          <w:sz w:val="28"/>
          <w:szCs w:val="28"/>
        </w:rPr>
        <w:t>Menschen mit Behinderungen in der Bibel</w:t>
      </w:r>
    </w:p>
    <w:p w:rsidR="00506DFF" w:rsidRDefault="00735DF5" w:rsidP="00506DFF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5A1DC1">
        <w:rPr>
          <w:rFonts w:ascii="Arial" w:hAnsi="Arial" w:cs="Arial"/>
          <w:sz w:val="24"/>
          <w:szCs w:val="24"/>
        </w:rPr>
        <w:t>Für die biblische Anthropologie sind zwei Aspekte zentral, die in einem untrennbaren inneren Zusammenhang stehen: die personale Würde, die jedem Menschen vorau</w:t>
      </w:r>
      <w:r w:rsidRPr="005A1DC1">
        <w:rPr>
          <w:rFonts w:ascii="Arial" w:hAnsi="Arial" w:cs="Arial"/>
          <w:sz w:val="24"/>
          <w:szCs w:val="24"/>
        </w:rPr>
        <w:t>s</w:t>
      </w:r>
      <w:r w:rsidRPr="005A1DC1">
        <w:rPr>
          <w:rFonts w:ascii="Arial" w:hAnsi="Arial" w:cs="Arial"/>
          <w:sz w:val="24"/>
          <w:szCs w:val="24"/>
        </w:rPr>
        <w:t xml:space="preserve">setzungslos zukommt (Gen 1,26), und die </w:t>
      </w:r>
      <w:proofErr w:type="spellStart"/>
      <w:r w:rsidRPr="005A1DC1">
        <w:rPr>
          <w:rFonts w:ascii="Arial" w:hAnsi="Arial" w:cs="Arial"/>
          <w:sz w:val="24"/>
          <w:szCs w:val="24"/>
        </w:rPr>
        <w:t>Verwiesenheit</w:t>
      </w:r>
      <w:proofErr w:type="spellEnd"/>
      <w:r w:rsidRPr="005A1DC1">
        <w:rPr>
          <w:rFonts w:ascii="Arial" w:hAnsi="Arial" w:cs="Arial"/>
          <w:sz w:val="24"/>
          <w:szCs w:val="24"/>
        </w:rPr>
        <w:t xml:space="preserve"> auf den anderen Me</w:t>
      </w:r>
      <w:r w:rsidRPr="005A1DC1">
        <w:rPr>
          <w:rFonts w:ascii="Arial" w:hAnsi="Arial" w:cs="Arial"/>
          <w:sz w:val="24"/>
          <w:szCs w:val="24"/>
        </w:rPr>
        <w:t>n</w:t>
      </w:r>
      <w:r w:rsidRPr="005A1DC1">
        <w:rPr>
          <w:rFonts w:ascii="Arial" w:hAnsi="Arial" w:cs="Arial"/>
          <w:sz w:val="24"/>
          <w:szCs w:val="24"/>
        </w:rPr>
        <w:t>schen, die Sozialität (Gen 1,27). Diesen Aspekt der biblischen Anthropologie hat b</w:t>
      </w:r>
      <w:r w:rsidRPr="005A1DC1">
        <w:rPr>
          <w:rFonts w:ascii="Arial" w:hAnsi="Arial" w:cs="Arial"/>
          <w:sz w:val="24"/>
          <w:szCs w:val="24"/>
        </w:rPr>
        <w:t>e</w:t>
      </w:r>
      <w:r w:rsidRPr="005A1DC1">
        <w:rPr>
          <w:rFonts w:ascii="Arial" w:hAnsi="Arial" w:cs="Arial"/>
          <w:sz w:val="24"/>
          <w:szCs w:val="24"/>
        </w:rPr>
        <w:t xml:space="preserve">sonders </w:t>
      </w:r>
      <w:r w:rsidRPr="005A1DC1">
        <w:rPr>
          <w:rFonts w:ascii="Arial" w:hAnsi="Arial" w:cs="Arial"/>
          <w:i/>
          <w:sz w:val="24"/>
          <w:szCs w:val="24"/>
        </w:rPr>
        <w:t>Martin Buber</w:t>
      </w:r>
      <w:r w:rsidRPr="005A1DC1">
        <w:rPr>
          <w:rFonts w:ascii="Arial" w:hAnsi="Arial" w:cs="Arial"/>
          <w:sz w:val="24"/>
          <w:szCs w:val="24"/>
        </w:rPr>
        <w:t xml:space="preserve"> in seiner dialogischen Philosophie ausformuliert. Dabei hat die dialogische Beziehung immer mit Gott zu tun: Gott bleibt „des Menschen ewiges Du“ – „Die Beziehung zum Menschen ist das eigentliche Gleichnis der Beziehung zu Gott“ (Buber, 1984:</w:t>
      </w:r>
      <w:r w:rsidR="002F52FC">
        <w:rPr>
          <w:rFonts w:ascii="Arial" w:hAnsi="Arial" w:cs="Arial"/>
          <w:sz w:val="24"/>
          <w:szCs w:val="24"/>
        </w:rPr>
        <w:t xml:space="preserve"> S. </w:t>
      </w:r>
      <w:r w:rsidRPr="005A1DC1">
        <w:rPr>
          <w:rFonts w:ascii="Arial" w:hAnsi="Arial" w:cs="Arial"/>
          <w:sz w:val="24"/>
          <w:szCs w:val="24"/>
        </w:rPr>
        <w:t>104). […] Alle Ereignisse des Alltags müssen durch diese Perspek</w:t>
      </w:r>
      <w:r w:rsidR="00A26897" w:rsidRPr="005A1DC1">
        <w:rPr>
          <w:rFonts w:ascii="Arial" w:hAnsi="Arial" w:cs="Arial"/>
          <w:sz w:val="24"/>
          <w:szCs w:val="24"/>
        </w:rPr>
        <w:t xml:space="preserve">tive betrachtet werden: Sie sind Botschaften des „ewigen Du Gottes“. Gott ist kein Objekt des Glaubens, sondern begegnet uns  - unverhofft und ungewollt – in jeder Alltagssituation: im anderen Menschen. […] </w:t>
      </w:r>
    </w:p>
    <w:p w:rsidR="00A26897" w:rsidRPr="005A1DC1" w:rsidRDefault="00A26897" w:rsidP="00506DFF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5A1DC1">
        <w:rPr>
          <w:rFonts w:ascii="Arial" w:hAnsi="Arial" w:cs="Arial"/>
          <w:sz w:val="24"/>
          <w:szCs w:val="24"/>
        </w:rPr>
        <w:t xml:space="preserve">Im Umgang mit Menschen mit Behinderung ist nur ein Menschenbild hilfreich, das das </w:t>
      </w:r>
      <w:r w:rsidR="00A85266" w:rsidRPr="005A1DC1">
        <w:rPr>
          <w:rFonts w:ascii="Arial" w:hAnsi="Arial" w:cs="Arial"/>
          <w:sz w:val="24"/>
          <w:szCs w:val="24"/>
        </w:rPr>
        <w:t>W</w:t>
      </w:r>
      <w:r w:rsidRPr="005A1DC1">
        <w:rPr>
          <w:rFonts w:ascii="Arial" w:hAnsi="Arial" w:cs="Arial"/>
          <w:sz w:val="24"/>
          <w:szCs w:val="24"/>
        </w:rPr>
        <w:t>esentliche weder an einer Eigenschaft des Helfenden noch an einer des G</w:t>
      </w:r>
      <w:r w:rsidRPr="005A1DC1">
        <w:rPr>
          <w:rFonts w:ascii="Arial" w:hAnsi="Arial" w:cs="Arial"/>
          <w:sz w:val="24"/>
          <w:szCs w:val="24"/>
        </w:rPr>
        <w:t>e</w:t>
      </w:r>
      <w:r w:rsidRPr="005A1DC1">
        <w:rPr>
          <w:rFonts w:ascii="Arial" w:hAnsi="Arial" w:cs="Arial"/>
          <w:sz w:val="24"/>
          <w:szCs w:val="24"/>
        </w:rPr>
        <w:t xml:space="preserve">genübers festmacht, sondern das Wesentliche in der Begegnung sieht. </w:t>
      </w:r>
    </w:p>
    <w:p w:rsidR="00227CDF" w:rsidRPr="005A1DC1" w:rsidRDefault="00227CDF" w:rsidP="00506DFF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5A1DC1">
        <w:rPr>
          <w:rFonts w:ascii="Arial" w:hAnsi="Arial" w:cs="Arial"/>
          <w:sz w:val="24"/>
          <w:szCs w:val="24"/>
        </w:rPr>
        <w:t>In der jüdisch-christlichen Tradition lassen sich vier Deutungsmodelle für das Ve</w:t>
      </w:r>
      <w:r w:rsidRPr="005A1DC1">
        <w:rPr>
          <w:rFonts w:ascii="Arial" w:hAnsi="Arial" w:cs="Arial"/>
          <w:sz w:val="24"/>
          <w:szCs w:val="24"/>
        </w:rPr>
        <w:t>r</w:t>
      </w:r>
      <w:r w:rsidRPr="005A1DC1">
        <w:rPr>
          <w:rFonts w:ascii="Arial" w:hAnsi="Arial" w:cs="Arial"/>
          <w:sz w:val="24"/>
          <w:szCs w:val="24"/>
        </w:rPr>
        <w:t xml:space="preserve">ständnis von Behinderung ausmachen (vgl. </w:t>
      </w:r>
      <w:proofErr w:type="spellStart"/>
      <w:r w:rsidRPr="005A1DC1">
        <w:rPr>
          <w:rFonts w:ascii="Arial" w:hAnsi="Arial" w:cs="Arial"/>
          <w:sz w:val="24"/>
          <w:szCs w:val="24"/>
        </w:rPr>
        <w:t>Liedke</w:t>
      </w:r>
      <w:proofErr w:type="spellEnd"/>
      <w:r w:rsidRPr="005A1DC1">
        <w:rPr>
          <w:rFonts w:ascii="Arial" w:hAnsi="Arial" w:cs="Arial"/>
          <w:sz w:val="24"/>
          <w:szCs w:val="24"/>
        </w:rPr>
        <w:t>, 2006:</w:t>
      </w:r>
      <w:r w:rsidR="0006136C">
        <w:rPr>
          <w:rFonts w:ascii="Arial" w:hAnsi="Arial" w:cs="Arial"/>
          <w:sz w:val="24"/>
          <w:szCs w:val="24"/>
        </w:rPr>
        <w:t xml:space="preserve"> S. </w:t>
      </w:r>
      <w:r w:rsidRPr="005A1DC1">
        <w:rPr>
          <w:rFonts w:ascii="Arial" w:hAnsi="Arial" w:cs="Arial"/>
          <w:sz w:val="24"/>
          <w:szCs w:val="24"/>
        </w:rPr>
        <w:t>198-200):</w:t>
      </w:r>
    </w:p>
    <w:p w:rsidR="00227CDF" w:rsidRDefault="00227CDF" w:rsidP="00506DFF">
      <w:pPr>
        <w:pStyle w:val="Listenabsatz"/>
        <w:numPr>
          <w:ilvl w:val="0"/>
          <w:numId w:val="1"/>
        </w:numPr>
        <w:spacing w:before="120" w:after="120" w:line="360" w:lineRule="auto"/>
        <w:ind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A1DC1">
        <w:rPr>
          <w:rFonts w:ascii="Arial" w:hAnsi="Arial" w:cs="Arial"/>
          <w:sz w:val="24"/>
          <w:szCs w:val="24"/>
        </w:rPr>
        <w:t>Behinderungen und Krankheiten sind Ausdruck widergöttlicher Mächte. Sie sind nur erklärbar als Resultat einer irgendwie gearteten Verfehlung des Me</w:t>
      </w:r>
      <w:r w:rsidRPr="005A1DC1">
        <w:rPr>
          <w:rFonts w:ascii="Arial" w:hAnsi="Arial" w:cs="Arial"/>
          <w:sz w:val="24"/>
          <w:szCs w:val="24"/>
        </w:rPr>
        <w:t>n</w:t>
      </w:r>
      <w:r w:rsidRPr="005A1DC1">
        <w:rPr>
          <w:rFonts w:ascii="Arial" w:hAnsi="Arial" w:cs="Arial"/>
          <w:sz w:val="24"/>
          <w:szCs w:val="24"/>
        </w:rPr>
        <w:t xml:space="preserve">schen. Dieses Bild begegnet vor allem in der Vorstellung eines klaren Tun-Ergehens-Zusammenhangs in einigen alttestamentlichen Büchern (z. B. </w:t>
      </w:r>
      <w:proofErr w:type="spellStart"/>
      <w:r w:rsidRPr="005A1DC1">
        <w:rPr>
          <w:rFonts w:ascii="Arial" w:hAnsi="Arial" w:cs="Arial"/>
          <w:sz w:val="24"/>
          <w:szCs w:val="24"/>
        </w:rPr>
        <w:t>Ijob</w:t>
      </w:r>
      <w:proofErr w:type="spellEnd"/>
      <w:r w:rsidRPr="005A1DC1">
        <w:rPr>
          <w:rFonts w:ascii="Arial" w:hAnsi="Arial" w:cs="Arial"/>
          <w:sz w:val="24"/>
          <w:szCs w:val="24"/>
        </w:rPr>
        <w:t>, Psalmen, Sprüche). Behinderung und Krankheit wurden verstanden als (g</w:t>
      </w:r>
      <w:r w:rsidRPr="005A1DC1">
        <w:rPr>
          <w:rFonts w:ascii="Arial" w:hAnsi="Arial" w:cs="Arial"/>
          <w:sz w:val="24"/>
          <w:szCs w:val="24"/>
        </w:rPr>
        <w:t>e</w:t>
      </w:r>
      <w:r w:rsidRPr="005A1DC1">
        <w:rPr>
          <w:rFonts w:ascii="Arial" w:hAnsi="Arial" w:cs="Arial"/>
          <w:sz w:val="24"/>
          <w:szCs w:val="24"/>
        </w:rPr>
        <w:t>rechte) Strafe Gottes für individuelle oder kollektive Sünden.</w:t>
      </w:r>
    </w:p>
    <w:p w:rsidR="00506DFF" w:rsidRPr="005A1DC1" w:rsidRDefault="00506DFF" w:rsidP="00506DFF">
      <w:pPr>
        <w:pStyle w:val="Listenabsatz"/>
        <w:spacing w:before="120"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227CDF" w:rsidRPr="005A1DC1" w:rsidRDefault="00227CDF" w:rsidP="00506DFF">
      <w:pPr>
        <w:pStyle w:val="Listenabsatz"/>
        <w:numPr>
          <w:ilvl w:val="0"/>
          <w:numId w:val="1"/>
        </w:numPr>
        <w:spacing w:before="120" w:after="120" w:line="360" w:lineRule="auto"/>
        <w:ind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A1DC1">
        <w:rPr>
          <w:rFonts w:ascii="Arial" w:hAnsi="Arial" w:cs="Arial"/>
          <w:sz w:val="24"/>
          <w:szCs w:val="24"/>
        </w:rPr>
        <w:t>Eine Variante dieser Vorstellung ist die Auffassung, Behinderung und Kran</w:t>
      </w:r>
      <w:r w:rsidRPr="005A1DC1">
        <w:rPr>
          <w:rFonts w:ascii="Arial" w:hAnsi="Arial" w:cs="Arial"/>
          <w:sz w:val="24"/>
          <w:szCs w:val="24"/>
        </w:rPr>
        <w:t>k</w:t>
      </w:r>
      <w:r w:rsidRPr="005A1DC1">
        <w:rPr>
          <w:rFonts w:ascii="Arial" w:hAnsi="Arial" w:cs="Arial"/>
          <w:sz w:val="24"/>
          <w:szCs w:val="24"/>
        </w:rPr>
        <w:t>heit seien eine pädagogische Maßnahme, eine Prüfung durch Gott. Dieses Deutungsmuster begegnet immer dann, wenn eine Verfehlung als Grund für das Leiden nicht so einfach auszumachen ist.</w:t>
      </w:r>
    </w:p>
    <w:p w:rsidR="00227CDF" w:rsidRDefault="00FB2D99" w:rsidP="00506DFF">
      <w:pPr>
        <w:pStyle w:val="Listenabsatz"/>
        <w:numPr>
          <w:ilvl w:val="0"/>
          <w:numId w:val="1"/>
        </w:numPr>
        <w:spacing w:before="120" w:after="120" w:line="360" w:lineRule="auto"/>
        <w:ind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3241C0" wp14:editId="0E115BFD">
                <wp:simplePos x="0" y="0"/>
                <wp:positionH relativeFrom="column">
                  <wp:posOffset>4194175</wp:posOffset>
                </wp:positionH>
                <wp:positionV relativeFrom="paragraph">
                  <wp:posOffset>-1281312</wp:posOffset>
                </wp:positionV>
                <wp:extent cx="2305685" cy="1116330"/>
                <wp:effectExtent l="0" t="0" r="0" b="762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685" cy="1116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D99" w:rsidRDefault="00FB2D99" w:rsidP="00FB2D99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1BD7DAE" wp14:editId="6D8B68A1">
                                  <wp:extent cx="485030" cy="561897"/>
                                  <wp:effectExtent l="0" t="0" r="0" b="0"/>
                                  <wp:docPr id="7" name="Grafik 7" descr="H:\201407_Onlinematerialie_Religion\Niveaustufe 6\HEP_Ich und die anderen\Spielstei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:\201407_Onlinematerialie_Religion\Niveaustufe 6\HEP_Ich und die anderen\Spielstei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6780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104" cy="56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839E253" wp14:editId="7FAC4B1D">
                                  <wp:extent cx="1224501" cy="620208"/>
                                  <wp:effectExtent l="0" t="0" r="0" b="8890"/>
                                  <wp:docPr id="8" name="Grafik 8" descr="H:\201407_Onlinematerialie_Religion\Niveaustufe 6\HEP_Ich und die anderen\Spielstei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:\201407_Onlinematerialie_Religion\Niveaustufe 6\HEP_Ich und die anderen\Spielstei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09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6599" cy="621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B2D99" w:rsidRPr="00E06906" w:rsidRDefault="00FB2D99" w:rsidP="00FB2D9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E06906">
                              <w:rPr>
                                <w:rStyle w:val="licensetplattr"/>
                                <w:sz w:val="12"/>
                                <w:szCs w:val="12"/>
                              </w:rPr>
                              <w:t xml:space="preserve">© </w:t>
                            </w:r>
                            <w:proofErr w:type="spellStart"/>
                            <w:r w:rsidRPr="005479ED">
                              <w:rPr>
                                <w:rFonts w:cs="Times New Roman"/>
                                <w:sz w:val="12"/>
                                <w:szCs w:val="12"/>
                              </w:rPr>
                              <w:t>Schlurcher</w:t>
                            </w:r>
                            <w:proofErr w:type="spellEnd"/>
                            <w:r w:rsidRPr="00E06906">
                              <w:rPr>
                                <w:rStyle w:val="licensetplattr"/>
                                <w:sz w:val="12"/>
                                <w:szCs w:val="12"/>
                              </w:rPr>
                              <w:t> / </w:t>
                            </w:r>
                            <w:r w:rsidRPr="00E06906">
                              <w:rPr>
                                <w:rStyle w:val="plainlinks"/>
                                <w:sz w:val="12"/>
                                <w:szCs w:val="12"/>
                              </w:rPr>
                              <w:t>CC-BY-3.0 &amp; GDFL 1.2Quelle:  http://commons.wikimedia.org/wiki/File:Spielstein.jpg?uselang=de</w:t>
                            </w:r>
                          </w:p>
                          <w:p w:rsidR="00FB2D99" w:rsidRDefault="00FB2D99" w:rsidP="00FB2D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7" type="#_x0000_t202" style="position:absolute;left:0;text-align:left;margin-left:330.25pt;margin-top:-100.9pt;width:181.55pt;height:8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" fillcolor="white [3201]" stroked="f" strokeweight=".5pt">
                <v:textbox>
                  <w:txbxContent>
                    <w:p w:rsidR="00FB2D99" w:rsidRDefault="00FB2D99" w:rsidP="00FB2D99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1BD7DAE" wp14:editId="6D8B68A1">
                            <wp:extent cx="485030" cy="561897"/>
                            <wp:effectExtent l="0" t="0" r="0" b="0"/>
                            <wp:docPr id="7" name="Grafik 7" descr="H:\201407_Onlinematerialie_Religion\Niveaustufe 6\HEP_Ich und die anderen\Spielstei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:\201407_Onlinematerialie_Religion\Niveaustufe 6\HEP_Ich und die anderen\Spielstei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6780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87104" cy="56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</w:t>
                      </w: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839E253" wp14:editId="7FAC4B1D">
                            <wp:extent cx="1224501" cy="620208"/>
                            <wp:effectExtent l="0" t="0" r="0" b="8890"/>
                            <wp:docPr id="8" name="Grafik 8" descr="H:\201407_Onlinematerialie_Religion\Niveaustufe 6\HEP_Ich und die anderen\Spielstei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:\201407_Onlinematerialie_Religion\Niveaustufe 6\HEP_Ich und die anderen\Spielstei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09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26599" cy="6212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B2D99" w:rsidRPr="00E06906" w:rsidRDefault="00FB2D99" w:rsidP="00FB2D99">
                      <w:pPr>
                        <w:rPr>
                          <w:sz w:val="12"/>
                          <w:szCs w:val="12"/>
                        </w:rPr>
                      </w:pPr>
                      <w:r w:rsidRPr="00E06906">
                        <w:rPr>
                          <w:rStyle w:val="licensetplattr"/>
                          <w:sz w:val="12"/>
                          <w:szCs w:val="12"/>
                        </w:rPr>
                        <w:t xml:space="preserve">© </w:t>
                      </w:r>
                      <w:proofErr w:type="spellStart"/>
                      <w:r w:rsidRPr="005479ED">
                        <w:rPr>
                          <w:rFonts w:cs="Times New Roman"/>
                          <w:sz w:val="12"/>
                          <w:szCs w:val="12"/>
                        </w:rPr>
                        <w:t>Schlurcher</w:t>
                      </w:r>
                      <w:proofErr w:type="spellEnd"/>
                      <w:r w:rsidRPr="00E06906">
                        <w:rPr>
                          <w:rStyle w:val="licensetplattr"/>
                          <w:sz w:val="12"/>
                          <w:szCs w:val="12"/>
                        </w:rPr>
                        <w:t> / </w:t>
                      </w:r>
                      <w:r w:rsidRPr="00E06906">
                        <w:rPr>
                          <w:rStyle w:val="plainlinks"/>
                          <w:sz w:val="12"/>
                          <w:szCs w:val="12"/>
                        </w:rPr>
                        <w:t>CC-BY-3.0 &amp; GDFL 1.2Quelle:  http://commons.wikimedia.org/wiki/File:Spielstein.jpg?uselang=de</w:t>
                      </w:r>
                    </w:p>
                    <w:p w:rsidR="00FB2D99" w:rsidRDefault="00FB2D99" w:rsidP="00FB2D99"/>
                  </w:txbxContent>
                </v:textbox>
              </v:shape>
            </w:pict>
          </mc:Fallback>
        </mc:AlternateContent>
      </w:r>
      <w:r w:rsidR="00227CDF" w:rsidRPr="005A1DC1">
        <w:rPr>
          <w:rFonts w:ascii="Arial" w:hAnsi="Arial" w:cs="Arial"/>
          <w:sz w:val="24"/>
          <w:szCs w:val="24"/>
        </w:rPr>
        <w:t>Behinderung wird als Ausdruck „der Begrenztheit und Verletzlichkeit des menschlichen Lebens“ (</w:t>
      </w:r>
      <w:proofErr w:type="spellStart"/>
      <w:r w:rsidR="00227CDF" w:rsidRPr="005A1DC1">
        <w:rPr>
          <w:rFonts w:ascii="Arial" w:hAnsi="Arial" w:cs="Arial"/>
          <w:sz w:val="24"/>
          <w:szCs w:val="24"/>
        </w:rPr>
        <w:t>Liedke</w:t>
      </w:r>
      <w:proofErr w:type="spellEnd"/>
      <w:r w:rsidR="00227CDF" w:rsidRPr="005A1DC1">
        <w:rPr>
          <w:rFonts w:ascii="Arial" w:hAnsi="Arial" w:cs="Arial"/>
          <w:sz w:val="24"/>
          <w:szCs w:val="24"/>
        </w:rPr>
        <w:t>, 2006:</w:t>
      </w:r>
      <w:r w:rsidR="002F52FC">
        <w:rPr>
          <w:rFonts w:ascii="Arial" w:hAnsi="Arial" w:cs="Arial"/>
          <w:sz w:val="24"/>
          <w:szCs w:val="24"/>
        </w:rPr>
        <w:t xml:space="preserve"> S. </w:t>
      </w:r>
      <w:r w:rsidR="00227CDF" w:rsidRPr="005A1DC1">
        <w:rPr>
          <w:rFonts w:ascii="Arial" w:hAnsi="Arial" w:cs="Arial"/>
          <w:sz w:val="24"/>
          <w:szCs w:val="24"/>
        </w:rPr>
        <w:t>199) betrachtet. Auch diese Auffa</w:t>
      </w:r>
      <w:r w:rsidR="00227CDF" w:rsidRPr="005A1DC1">
        <w:rPr>
          <w:rFonts w:ascii="Arial" w:hAnsi="Arial" w:cs="Arial"/>
          <w:sz w:val="24"/>
          <w:szCs w:val="24"/>
        </w:rPr>
        <w:t>s</w:t>
      </w:r>
      <w:r w:rsidR="00227CDF" w:rsidRPr="005A1DC1">
        <w:rPr>
          <w:rFonts w:ascii="Arial" w:hAnsi="Arial" w:cs="Arial"/>
          <w:sz w:val="24"/>
          <w:szCs w:val="24"/>
        </w:rPr>
        <w:t>sung enthält eine unterschwellige Bewertung: Behinderung bleibt etwas, das eigentlich nicht sein sollte, aber bedauerlicherweise unser aller Leben mehr oder minder prägt. Wenn Menschen mit Behinderung so wahrgenommen we</w:t>
      </w:r>
      <w:r w:rsidR="00227CDF" w:rsidRPr="005A1DC1">
        <w:rPr>
          <w:rFonts w:ascii="Arial" w:hAnsi="Arial" w:cs="Arial"/>
          <w:sz w:val="24"/>
          <w:szCs w:val="24"/>
        </w:rPr>
        <w:t>r</w:t>
      </w:r>
      <w:r w:rsidR="00227CDF" w:rsidRPr="005A1DC1">
        <w:rPr>
          <w:rFonts w:ascii="Arial" w:hAnsi="Arial" w:cs="Arial"/>
          <w:sz w:val="24"/>
          <w:szCs w:val="24"/>
        </w:rPr>
        <w:t xml:space="preserve">den, ohne dass die gerade Betroffenen auch ihr Selbstbild </w:t>
      </w:r>
      <w:r w:rsidR="00532EC0" w:rsidRPr="005A1DC1">
        <w:rPr>
          <w:rFonts w:ascii="Arial" w:hAnsi="Arial" w:cs="Arial"/>
          <w:sz w:val="24"/>
          <w:szCs w:val="24"/>
        </w:rPr>
        <w:t xml:space="preserve">überprüfen, wird die Aussage schnell zu einer weiteren Form der Degradierung und </w:t>
      </w:r>
      <w:proofErr w:type="spellStart"/>
      <w:r w:rsidR="00532EC0" w:rsidRPr="005A1DC1">
        <w:rPr>
          <w:rFonts w:ascii="Arial" w:hAnsi="Arial" w:cs="Arial"/>
          <w:sz w:val="24"/>
          <w:szCs w:val="24"/>
        </w:rPr>
        <w:t>Verobjekt</w:t>
      </w:r>
      <w:r w:rsidR="00532EC0" w:rsidRPr="005A1DC1">
        <w:rPr>
          <w:rFonts w:ascii="Arial" w:hAnsi="Arial" w:cs="Arial"/>
          <w:sz w:val="24"/>
          <w:szCs w:val="24"/>
        </w:rPr>
        <w:t>i</w:t>
      </w:r>
      <w:r w:rsidR="00532EC0" w:rsidRPr="005A1DC1">
        <w:rPr>
          <w:rFonts w:ascii="Arial" w:hAnsi="Arial" w:cs="Arial"/>
          <w:sz w:val="24"/>
          <w:szCs w:val="24"/>
        </w:rPr>
        <w:t>vierung</w:t>
      </w:r>
      <w:proofErr w:type="spellEnd"/>
      <w:r w:rsidR="00532EC0" w:rsidRPr="005A1DC1">
        <w:rPr>
          <w:rFonts w:ascii="Arial" w:hAnsi="Arial" w:cs="Arial"/>
          <w:sz w:val="24"/>
          <w:szCs w:val="24"/>
        </w:rPr>
        <w:t xml:space="preserve"> – als seien nur die anderen, die Menschen mit Behinderungen Au</w:t>
      </w:r>
      <w:r w:rsidR="00532EC0" w:rsidRPr="005A1DC1">
        <w:rPr>
          <w:rFonts w:ascii="Arial" w:hAnsi="Arial" w:cs="Arial"/>
          <w:sz w:val="24"/>
          <w:szCs w:val="24"/>
        </w:rPr>
        <w:t>s</w:t>
      </w:r>
      <w:r w:rsidR="00532EC0" w:rsidRPr="005A1DC1">
        <w:rPr>
          <w:rFonts w:ascii="Arial" w:hAnsi="Arial" w:cs="Arial"/>
          <w:sz w:val="24"/>
          <w:szCs w:val="24"/>
        </w:rPr>
        <w:t>druck dieser Begrenztheit, von der das eigene Leben – „gottlob“ – (vermein</w:t>
      </w:r>
      <w:r w:rsidR="00532EC0" w:rsidRPr="005A1DC1">
        <w:rPr>
          <w:rFonts w:ascii="Arial" w:hAnsi="Arial" w:cs="Arial"/>
          <w:sz w:val="24"/>
          <w:szCs w:val="24"/>
        </w:rPr>
        <w:t>t</w:t>
      </w:r>
      <w:r w:rsidR="00532EC0" w:rsidRPr="005A1DC1">
        <w:rPr>
          <w:rFonts w:ascii="Arial" w:hAnsi="Arial" w:cs="Arial"/>
          <w:sz w:val="24"/>
          <w:szCs w:val="24"/>
        </w:rPr>
        <w:t>lich) verschont geblieben ist.</w:t>
      </w:r>
    </w:p>
    <w:p w:rsidR="00506DFF" w:rsidRPr="005A1DC1" w:rsidRDefault="00506DFF" w:rsidP="00506DFF">
      <w:pPr>
        <w:pStyle w:val="Listenabsatz"/>
        <w:spacing w:before="120"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32EC0" w:rsidRPr="005A1DC1" w:rsidRDefault="00532EC0" w:rsidP="00506DFF">
      <w:pPr>
        <w:pStyle w:val="Listenabsatz"/>
        <w:numPr>
          <w:ilvl w:val="0"/>
          <w:numId w:val="1"/>
        </w:numPr>
        <w:spacing w:before="120" w:after="120" w:line="360" w:lineRule="auto"/>
        <w:ind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A1DC1">
        <w:rPr>
          <w:rFonts w:ascii="Arial" w:hAnsi="Arial" w:cs="Arial"/>
          <w:sz w:val="24"/>
          <w:szCs w:val="24"/>
        </w:rPr>
        <w:t xml:space="preserve">Dagegen stehen Deutungsmodelle, die positive Aspekte des </w:t>
      </w:r>
      <w:proofErr w:type="spellStart"/>
      <w:r w:rsidRPr="005A1DC1">
        <w:rPr>
          <w:rFonts w:ascii="Arial" w:hAnsi="Arial" w:cs="Arial"/>
          <w:sz w:val="24"/>
          <w:szCs w:val="24"/>
        </w:rPr>
        <w:t>Behindertseins</w:t>
      </w:r>
      <w:proofErr w:type="spellEnd"/>
      <w:r w:rsidRPr="005A1DC1">
        <w:rPr>
          <w:rFonts w:ascii="Arial" w:hAnsi="Arial" w:cs="Arial"/>
          <w:sz w:val="24"/>
          <w:szCs w:val="24"/>
        </w:rPr>
        <w:t xml:space="preserve"> betonen:</w:t>
      </w:r>
    </w:p>
    <w:p w:rsidR="00532EC0" w:rsidRPr="005A1DC1" w:rsidRDefault="00532EC0" w:rsidP="00506DFF">
      <w:pPr>
        <w:pStyle w:val="Listenabsatz"/>
        <w:numPr>
          <w:ilvl w:val="0"/>
          <w:numId w:val="2"/>
        </w:numPr>
        <w:spacing w:before="120" w:after="120" w:line="360" w:lineRule="auto"/>
        <w:ind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A1DC1">
        <w:rPr>
          <w:rFonts w:ascii="Arial" w:hAnsi="Arial" w:cs="Arial"/>
          <w:sz w:val="24"/>
          <w:szCs w:val="24"/>
        </w:rPr>
        <w:t>Behinderung als Teil von Gottes guter Schöpfung […] Menschen mit und ohne Behinderung sind von Gott geschaffen […]</w:t>
      </w:r>
      <w:r w:rsidR="00506DFF">
        <w:rPr>
          <w:rFonts w:ascii="Arial" w:hAnsi="Arial" w:cs="Arial"/>
          <w:sz w:val="24"/>
          <w:szCs w:val="24"/>
        </w:rPr>
        <w:t>.</w:t>
      </w:r>
      <w:r w:rsidRPr="005A1DC1">
        <w:rPr>
          <w:rFonts w:ascii="Arial" w:hAnsi="Arial" w:cs="Arial"/>
          <w:sz w:val="24"/>
          <w:szCs w:val="24"/>
        </w:rPr>
        <w:t xml:space="preserve"> Dabei ist grun</w:t>
      </w:r>
      <w:r w:rsidRPr="005A1DC1">
        <w:rPr>
          <w:rFonts w:ascii="Arial" w:hAnsi="Arial" w:cs="Arial"/>
          <w:sz w:val="24"/>
          <w:szCs w:val="24"/>
        </w:rPr>
        <w:t>d</w:t>
      </w:r>
      <w:r w:rsidRPr="005A1DC1">
        <w:rPr>
          <w:rFonts w:ascii="Arial" w:hAnsi="Arial" w:cs="Arial"/>
          <w:sz w:val="24"/>
          <w:szCs w:val="24"/>
        </w:rPr>
        <w:t>legend, nicht von einem „auch“ auszugehen – etwa: Gott hat auch die Menschen mit Behinderungen geschaffen – sondern von der Verschi</w:t>
      </w:r>
      <w:r w:rsidRPr="005A1DC1">
        <w:rPr>
          <w:rFonts w:ascii="Arial" w:hAnsi="Arial" w:cs="Arial"/>
          <w:sz w:val="24"/>
          <w:szCs w:val="24"/>
        </w:rPr>
        <w:t>e</w:t>
      </w:r>
      <w:r w:rsidRPr="005A1DC1">
        <w:rPr>
          <w:rFonts w:ascii="Arial" w:hAnsi="Arial" w:cs="Arial"/>
          <w:sz w:val="24"/>
          <w:szCs w:val="24"/>
        </w:rPr>
        <w:t xml:space="preserve">denheit und Differenz als Grundmerkmal der Schöpfung überhaupt. (siehe </w:t>
      </w:r>
      <w:proofErr w:type="spellStart"/>
      <w:r w:rsidRPr="005A1DC1">
        <w:rPr>
          <w:rFonts w:ascii="Arial" w:hAnsi="Arial" w:cs="Arial"/>
          <w:sz w:val="24"/>
          <w:szCs w:val="24"/>
        </w:rPr>
        <w:t>Mathwig</w:t>
      </w:r>
      <w:proofErr w:type="spellEnd"/>
      <w:r w:rsidRPr="005A1DC1">
        <w:rPr>
          <w:rFonts w:ascii="Arial" w:hAnsi="Arial" w:cs="Arial"/>
          <w:sz w:val="24"/>
          <w:szCs w:val="24"/>
        </w:rPr>
        <w:t>, 2005)</w:t>
      </w:r>
    </w:p>
    <w:p w:rsidR="00532EC0" w:rsidRPr="005A1DC1" w:rsidRDefault="00532EC0" w:rsidP="00506DFF">
      <w:pPr>
        <w:pStyle w:val="Listenabsatz"/>
        <w:numPr>
          <w:ilvl w:val="0"/>
          <w:numId w:val="2"/>
        </w:numPr>
        <w:spacing w:before="120" w:after="120" w:line="360" w:lineRule="auto"/>
        <w:ind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A1DC1">
        <w:rPr>
          <w:rFonts w:ascii="Arial" w:hAnsi="Arial" w:cs="Arial"/>
          <w:sz w:val="24"/>
          <w:szCs w:val="24"/>
        </w:rPr>
        <w:t>Behinderung kann zur Begabung werden, mit bestimmten Fragen und Anforderungen</w:t>
      </w:r>
      <w:r w:rsidR="00A26897" w:rsidRPr="005A1DC1">
        <w:rPr>
          <w:rFonts w:ascii="Arial" w:hAnsi="Arial" w:cs="Arial"/>
          <w:sz w:val="24"/>
          <w:szCs w:val="24"/>
        </w:rPr>
        <w:t xml:space="preserve"> des Lebens in besonderer W</w:t>
      </w:r>
      <w:r w:rsidRPr="005A1DC1">
        <w:rPr>
          <w:rFonts w:ascii="Arial" w:hAnsi="Arial" w:cs="Arial"/>
          <w:sz w:val="24"/>
          <w:szCs w:val="24"/>
        </w:rPr>
        <w:t>eise umgehen zu können. Behinderung kann insofern als besondere „Begabung zum Leben“ ve</w:t>
      </w:r>
      <w:r w:rsidRPr="005A1DC1">
        <w:rPr>
          <w:rFonts w:ascii="Arial" w:hAnsi="Arial" w:cs="Arial"/>
          <w:sz w:val="24"/>
          <w:szCs w:val="24"/>
        </w:rPr>
        <w:t>r</w:t>
      </w:r>
      <w:r w:rsidRPr="005A1DC1">
        <w:rPr>
          <w:rFonts w:ascii="Arial" w:hAnsi="Arial" w:cs="Arial"/>
          <w:sz w:val="24"/>
          <w:szCs w:val="24"/>
        </w:rPr>
        <w:t>standen werden. (Fuchs, 1993:</w:t>
      </w:r>
      <w:r w:rsidR="002F52FC">
        <w:rPr>
          <w:rFonts w:ascii="Arial" w:hAnsi="Arial" w:cs="Arial"/>
          <w:sz w:val="24"/>
          <w:szCs w:val="24"/>
        </w:rPr>
        <w:t xml:space="preserve"> S. </w:t>
      </w:r>
      <w:r w:rsidRPr="005A1DC1">
        <w:rPr>
          <w:rFonts w:ascii="Arial" w:hAnsi="Arial" w:cs="Arial"/>
          <w:sz w:val="24"/>
          <w:szCs w:val="24"/>
        </w:rPr>
        <w:t>67)</w:t>
      </w:r>
    </w:p>
    <w:p w:rsidR="00506DFF" w:rsidRDefault="003562E4" w:rsidP="00506DFF">
      <w:pPr>
        <w:pStyle w:val="Listenabsatz"/>
        <w:numPr>
          <w:ilvl w:val="0"/>
          <w:numId w:val="2"/>
        </w:numPr>
        <w:spacing w:before="120" w:after="120" w:line="360" w:lineRule="auto"/>
        <w:ind w:hanging="357"/>
        <w:contextualSpacing w:val="0"/>
        <w:jc w:val="both"/>
        <w:rPr>
          <w:rFonts w:ascii="Arial" w:hAnsi="Arial" w:cs="Arial"/>
        </w:rPr>
      </w:pPr>
      <w:r w:rsidRPr="005A1DC1">
        <w:rPr>
          <w:rFonts w:ascii="Arial" w:hAnsi="Arial" w:cs="Arial"/>
          <w:sz w:val="24"/>
          <w:szCs w:val="24"/>
        </w:rPr>
        <w:t>Behinderung als besonderes Charisma</w:t>
      </w:r>
      <w:r w:rsidR="00A26897" w:rsidRPr="005A1DC1">
        <w:rPr>
          <w:rFonts w:ascii="Arial" w:hAnsi="Arial" w:cs="Arial"/>
          <w:sz w:val="24"/>
          <w:szCs w:val="24"/>
        </w:rPr>
        <w:t>.</w:t>
      </w:r>
      <w:r w:rsidR="00A26897" w:rsidRPr="005A1DC1">
        <w:rPr>
          <w:rFonts w:ascii="Arial" w:hAnsi="Arial" w:cs="Arial"/>
        </w:rPr>
        <w:tab/>
        <w:t xml:space="preserve">   </w:t>
      </w:r>
    </w:p>
    <w:p w:rsidR="00A26897" w:rsidRPr="005A1DC1" w:rsidRDefault="00A26897" w:rsidP="00506DFF">
      <w:pPr>
        <w:pStyle w:val="Listenabsatz"/>
        <w:spacing w:before="120" w:after="120" w:line="360" w:lineRule="auto"/>
        <w:ind w:left="1440"/>
        <w:contextualSpacing w:val="0"/>
        <w:jc w:val="both"/>
        <w:rPr>
          <w:rFonts w:ascii="Arial" w:hAnsi="Arial" w:cs="Arial"/>
        </w:rPr>
      </w:pPr>
      <w:r w:rsidRPr="005A1DC1">
        <w:rPr>
          <w:rFonts w:ascii="Arial" w:hAnsi="Arial" w:cs="Arial"/>
        </w:rPr>
        <w:t xml:space="preserve">             </w:t>
      </w:r>
    </w:p>
    <w:p w:rsidR="00506DFF" w:rsidRDefault="003562E4" w:rsidP="00506DFF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5A1DC1">
        <w:rPr>
          <w:rFonts w:ascii="Arial" w:hAnsi="Arial" w:cs="Arial"/>
          <w:sz w:val="24"/>
          <w:szCs w:val="24"/>
        </w:rPr>
        <w:t>Diese Deutungsmodelle stellen einer defizitorientierten Sichtweise eine positive en</w:t>
      </w:r>
      <w:r w:rsidRPr="005A1DC1">
        <w:rPr>
          <w:rFonts w:ascii="Arial" w:hAnsi="Arial" w:cs="Arial"/>
          <w:sz w:val="24"/>
          <w:szCs w:val="24"/>
        </w:rPr>
        <w:t>t</w:t>
      </w:r>
      <w:r w:rsidRPr="005A1DC1">
        <w:rPr>
          <w:rFonts w:ascii="Arial" w:hAnsi="Arial" w:cs="Arial"/>
          <w:sz w:val="24"/>
          <w:szCs w:val="24"/>
        </w:rPr>
        <w:t>gegen, bergen allerdings die Gefahr einer Idealisierung. So beinhaltet jedes De</w:t>
      </w:r>
      <w:r w:rsidRPr="005A1DC1">
        <w:rPr>
          <w:rFonts w:ascii="Arial" w:hAnsi="Arial" w:cs="Arial"/>
          <w:sz w:val="24"/>
          <w:szCs w:val="24"/>
        </w:rPr>
        <w:t>u</w:t>
      </w:r>
      <w:r w:rsidRPr="005A1DC1">
        <w:rPr>
          <w:rFonts w:ascii="Arial" w:hAnsi="Arial" w:cs="Arial"/>
          <w:sz w:val="24"/>
          <w:szCs w:val="24"/>
        </w:rPr>
        <w:t xml:space="preserve">tungsmodell von Behinderung letztlich die Gefahr der Wertung. […] </w:t>
      </w:r>
    </w:p>
    <w:p w:rsidR="005A1DC1" w:rsidRDefault="005479ED" w:rsidP="00506DFF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D502EB" wp14:editId="63DDAD29">
                <wp:simplePos x="0" y="0"/>
                <wp:positionH relativeFrom="column">
                  <wp:posOffset>4194175</wp:posOffset>
                </wp:positionH>
                <wp:positionV relativeFrom="paragraph">
                  <wp:posOffset>-1123920</wp:posOffset>
                </wp:positionV>
                <wp:extent cx="2305685" cy="1116330"/>
                <wp:effectExtent l="0" t="0" r="0" b="762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685" cy="1116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D99" w:rsidRDefault="00FB2D99" w:rsidP="00FB2D99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3D343F5" wp14:editId="2AE2D078">
                                  <wp:extent cx="485030" cy="561897"/>
                                  <wp:effectExtent l="0" t="0" r="0" b="0"/>
                                  <wp:docPr id="10" name="Grafik 10" descr="H:\201407_Onlinematerialie_Religion\Niveaustufe 6\HEP_Ich und die anderen\Spielstei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:\201407_Onlinematerialie_Religion\Niveaustufe 6\HEP_Ich und die anderen\Spielstei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6780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104" cy="56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A64437D" wp14:editId="537DFF94">
                                  <wp:extent cx="1224501" cy="620208"/>
                                  <wp:effectExtent l="0" t="0" r="0" b="8890"/>
                                  <wp:docPr id="11" name="Grafik 11" descr="H:\201407_Onlinematerialie_Religion\Niveaustufe 6\HEP_Ich und die anderen\Spielstei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:\201407_Onlinematerialie_Religion\Niveaustufe 6\HEP_Ich und die anderen\Spielstei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09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6599" cy="621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B2D99" w:rsidRPr="00E06906" w:rsidRDefault="00FB2D99" w:rsidP="00FB2D9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E06906">
                              <w:rPr>
                                <w:rStyle w:val="licensetplattr"/>
                                <w:sz w:val="12"/>
                                <w:szCs w:val="12"/>
                              </w:rPr>
                              <w:t xml:space="preserve">© </w:t>
                            </w:r>
                            <w:bookmarkStart w:id="0" w:name="_GoBack"/>
                            <w:bookmarkEnd w:id="0"/>
                            <w:r w:rsidRPr="005479ED">
                              <w:rPr>
                                <w:rFonts w:cs="Times New Roman"/>
                                <w:sz w:val="12"/>
                                <w:szCs w:val="12"/>
                              </w:rPr>
                              <w:t>Schlurcher</w:t>
                            </w:r>
                            <w:r w:rsidRPr="00E06906">
                              <w:rPr>
                                <w:rStyle w:val="licensetplattr"/>
                                <w:sz w:val="12"/>
                                <w:szCs w:val="12"/>
                              </w:rPr>
                              <w:t> / </w:t>
                            </w:r>
                            <w:r w:rsidRPr="00E06906">
                              <w:rPr>
                                <w:rStyle w:val="plainlinks"/>
                                <w:sz w:val="12"/>
                                <w:szCs w:val="12"/>
                              </w:rPr>
                              <w:t>CC-BY-3.0 &amp; GDFL 1.2Quelle:  http://commons.wikimedia.org/wiki/File:Spielstein.jpg?uselang=de</w:t>
                            </w:r>
                          </w:p>
                          <w:p w:rsidR="00FB2D99" w:rsidRDefault="00FB2D99" w:rsidP="00FB2D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28" type="#_x0000_t202" style="position:absolute;left:0;text-align:left;margin-left:330.25pt;margin-top:-88.5pt;width:181.55pt;height:8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" fillcolor="white [3201]" stroked="f" strokeweight=".5pt">
                <v:textbox>
                  <w:txbxContent>
                    <w:p w:rsidR="00FB2D99" w:rsidRDefault="00FB2D99" w:rsidP="00FB2D99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3D343F5" wp14:editId="2AE2D078">
                            <wp:extent cx="485030" cy="561897"/>
                            <wp:effectExtent l="0" t="0" r="0" b="0"/>
                            <wp:docPr id="10" name="Grafik 10" descr="H:\201407_Onlinematerialie_Religion\Niveaustufe 6\HEP_Ich und die anderen\Spielstei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:\201407_Onlinematerialie_Religion\Niveaustufe 6\HEP_Ich und die anderen\Spielstei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6780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87104" cy="56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</w:t>
                      </w: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A64437D" wp14:editId="537DFF94">
                            <wp:extent cx="1224501" cy="620208"/>
                            <wp:effectExtent l="0" t="0" r="0" b="8890"/>
                            <wp:docPr id="11" name="Grafik 11" descr="H:\201407_Onlinematerialie_Religion\Niveaustufe 6\HEP_Ich und die anderen\Spielstei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:\201407_Onlinematerialie_Religion\Niveaustufe 6\HEP_Ich und die anderen\Spielstei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09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26599" cy="6212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B2D99" w:rsidRPr="00E06906" w:rsidRDefault="00FB2D99" w:rsidP="00FB2D99">
                      <w:pPr>
                        <w:rPr>
                          <w:sz w:val="12"/>
                          <w:szCs w:val="12"/>
                        </w:rPr>
                      </w:pPr>
                      <w:r w:rsidRPr="00E06906">
                        <w:rPr>
                          <w:rStyle w:val="licensetplattr"/>
                          <w:sz w:val="12"/>
                          <w:szCs w:val="12"/>
                        </w:rPr>
                        <w:t xml:space="preserve">© </w:t>
                      </w:r>
                      <w:bookmarkStart w:id="1" w:name="_GoBack"/>
                      <w:bookmarkEnd w:id="1"/>
                      <w:r w:rsidRPr="005479ED">
                        <w:rPr>
                          <w:rFonts w:cs="Times New Roman"/>
                          <w:sz w:val="12"/>
                          <w:szCs w:val="12"/>
                        </w:rPr>
                        <w:t>Schlurcher</w:t>
                      </w:r>
                      <w:r w:rsidRPr="00E06906">
                        <w:rPr>
                          <w:rStyle w:val="licensetplattr"/>
                          <w:sz w:val="12"/>
                          <w:szCs w:val="12"/>
                        </w:rPr>
                        <w:t> / </w:t>
                      </w:r>
                      <w:r w:rsidRPr="00E06906">
                        <w:rPr>
                          <w:rStyle w:val="plainlinks"/>
                          <w:sz w:val="12"/>
                          <w:szCs w:val="12"/>
                        </w:rPr>
                        <w:t>CC-BY-3.0 &amp; GDFL 1.2Quelle:  http://commons.wikimedia.org/wiki/File:Spielstein.jpg?uselang=de</w:t>
                      </w:r>
                    </w:p>
                    <w:p w:rsidR="00FB2D99" w:rsidRDefault="00FB2D99" w:rsidP="00FB2D99"/>
                  </w:txbxContent>
                </v:textbox>
              </v:shape>
            </w:pict>
          </mc:Fallback>
        </mc:AlternateContent>
      </w:r>
      <w:r w:rsidR="003562E4" w:rsidRPr="005A1DC1">
        <w:rPr>
          <w:rFonts w:ascii="Arial" w:hAnsi="Arial" w:cs="Arial"/>
          <w:sz w:val="24"/>
          <w:szCs w:val="24"/>
        </w:rPr>
        <w:t>Wichtig ist daher, sich von der Vorstellung eines widerspruchsfreien Menschenbildes zu verabschieden: Menschen mit Behinderungen kann ein Menschenbild nur gerecht werden, das Verschiedenheit als „Normalität“ interpretiert und sich jedweder Bewe</w:t>
      </w:r>
      <w:r w:rsidR="003562E4" w:rsidRPr="005A1DC1">
        <w:rPr>
          <w:rFonts w:ascii="Arial" w:hAnsi="Arial" w:cs="Arial"/>
          <w:sz w:val="24"/>
          <w:szCs w:val="24"/>
        </w:rPr>
        <w:t>r</w:t>
      </w:r>
      <w:r w:rsidR="003562E4" w:rsidRPr="005A1DC1">
        <w:rPr>
          <w:rFonts w:ascii="Arial" w:hAnsi="Arial" w:cs="Arial"/>
          <w:sz w:val="24"/>
          <w:szCs w:val="24"/>
        </w:rPr>
        <w:t xml:space="preserve">tung enthält: Es geht nicht um </w:t>
      </w:r>
      <w:r w:rsidR="00124248" w:rsidRPr="005A1DC1">
        <w:rPr>
          <w:rFonts w:ascii="Arial" w:hAnsi="Arial" w:cs="Arial"/>
          <w:sz w:val="24"/>
          <w:szCs w:val="24"/>
        </w:rPr>
        <w:t>W</w:t>
      </w:r>
      <w:r w:rsidR="003562E4" w:rsidRPr="005A1DC1">
        <w:rPr>
          <w:rFonts w:ascii="Arial" w:hAnsi="Arial" w:cs="Arial"/>
          <w:sz w:val="24"/>
          <w:szCs w:val="24"/>
        </w:rPr>
        <w:t>ertigkeiten, sondern um die Würde eines jede</w:t>
      </w:r>
      <w:r w:rsidR="00FE53EB">
        <w:rPr>
          <w:rFonts w:ascii="Arial" w:hAnsi="Arial" w:cs="Arial"/>
          <w:sz w:val="24"/>
          <w:szCs w:val="24"/>
        </w:rPr>
        <w:t>n</w:t>
      </w:r>
      <w:r w:rsidR="003562E4" w:rsidRPr="005A1DC1">
        <w:rPr>
          <w:rFonts w:ascii="Arial" w:hAnsi="Arial" w:cs="Arial"/>
          <w:sz w:val="24"/>
          <w:szCs w:val="24"/>
        </w:rPr>
        <w:t xml:space="preserve"> Menschen, die es zu verteidigen gilt.</w:t>
      </w:r>
    </w:p>
    <w:p w:rsidR="00227CDF" w:rsidRDefault="00124248" w:rsidP="00506DFF">
      <w:pPr>
        <w:spacing w:before="120" w:after="120" w:line="360" w:lineRule="auto"/>
        <w:jc w:val="both"/>
        <w:rPr>
          <w:rFonts w:ascii="Arial" w:hAnsi="Arial" w:cs="Arial"/>
          <w:sz w:val="16"/>
          <w:szCs w:val="16"/>
        </w:rPr>
      </w:pPr>
      <w:r w:rsidRPr="005A1DC1">
        <w:rPr>
          <w:rFonts w:ascii="Arial" w:hAnsi="Arial" w:cs="Arial"/>
          <w:sz w:val="16"/>
          <w:szCs w:val="16"/>
        </w:rPr>
        <w:t xml:space="preserve">[Quelle: </w:t>
      </w:r>
      <w:proofErr w:type="spellStart"/>
      <w:r w:rsidRPr="005A1DC1">
        <w:rPr>
          <w:rFonts w:ascii="Arial" w:hAnsi="Arial" w:cs="Arial"/>
          <w:sz w:val="16"/>
          <w:szCs w:val="16"/>
        </w:rPr>
        <w:t>Schäper</w:t>
      </w:r>
      <w:proofErr w:type="spellEnd"/>
      <w:r w:rsidRPr="005A1DC1">
        <w:rPr>
          <w:rFonts w:ascii="Arial" w:hAnsi="Arial" w:cs="Arial"/>
          <w:sz w:val="16"/>
          <w:szCs w:val="16"/>
        </w:rPr>
        <w:t xml:space="preserve">, S., in: </w:t>
      </w:r>
      <w:proofErr w:type="spellStart"/>
      <w:r w:rsidRPr="005A1DC1">
        <w:rPr>
          <w:rFonts w:ascii="Arial" w:hAnsi="Arial" w:cs="Arial"/>
          <w:sz w:val="16"/>
          <w:szCs w:val="16"/>
        </w:rPr>
        <w:t>Greving</w:t>
      </w:r>
      <w:proofErr w:type="spellEnd"/>
      <w:r w:rsidRPr="005A1DC1">
        <w:rPr>
          <w:rFonts w:ascii="Arial" w:hAnsi="Arial" w:cs="Arial"/>
          <w:sz w:val="16"/>
          <w:szCs w:val="16"/>
        </w:rPr>
        <w:t>, H. / Niehoff, D. (Hrsg.), Bausteine Religion, Praxisorientierte Heilerziehungspflege, Troisdorf: Bildungsverlag EINS GmbH, 2009:</w:t>
      </w:r>
      <w:r w:rsidR="00A26897" w:rsidRPr="005A1DC1">
        <w:rPr>
          <w:rFonts w:ascii="Arial" w:hAnsi="Arial" w:cs="Arial"/>
          <w:sz w:val="16"/>
          <w:szCs w:val="16"/>
        </w:rPr>
        <w:t>11f;</w:t>
      </w:r>
      <w:r w:rsidRPr="005A1DC1">
        <w:rPr>
          <w:rFonts w:ascii="Arial" w:hAnsi="Arial" w:cs="Arial"/>
          <w:sz w:val="16"/>
          <w:szCs w:val="16"/>
        </w:rPr>
        <w:t>117f]</w:t>
      </w:r>
    </w:p>
    <w:p w:rsidR="00506DFF" w:rsidRDefault="00506DFF" w:rsidP="00506DFF">
      <w:pPr>
        <w:spacing w:before="120" w:after="120" w:line="360" w:lineRule="auto"/>
        <w:jc w:val="both"/>
        <w:rPr>
          <w:rFonts w:ascii="Arial" w:hAnsi="Arial" w:cs="Arial"/>
          <w:sz w:val="16"/>
          <w:szCs w:val="16"/>
        </w:rPr>
      </w:pPr>
    </w:p>
    <w:p w:rsidR="00506DFF" w:rsidRDefault="002F52FC" w:rsidP="00506DFF">
      <w:pPr>
        <w:spacing w:before="120" w:after="12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98425</wp:posOffset>
                </wp:positionV>
                <wp:extent cx="5805170" cy="3413125"/>
                <wp:effectExtent l="57150" t="38100" r="81280" b="92075"/>
                <wp:wrapNone/>
                <wp:docPr id="1" name="Gefaltete Eck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5170" cy="3413125"/>
                        </a:xfrm>
                        <a:prstGeom prst="foldedCorner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Gefaltete Ecke 1" o:spid="_x0000_s1026" type="#_x0000_t65" style="position:absolute;margin-left:-4.65pt;margin-top:7.75pt;width:457.1pt;height:26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" adj="180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506DFF" w:rsidRPr="00506DFF" w:rsidRDefault="00506DFF" w:rsidP="00D97C79">
      <w:pPr>
        <w:ind w:right="706"/>
        <w:rPr>
          <w:rFonts w:ascii="Arial" w:hAnsi="Arial" w:cs="Arial"/>
          <w:b/>
          <w:sz w:val="28"/>
          <w:szCs w:val="28"/>
        </w:rPr>
      </w:pPr>
      <w:r w:rsidRPr="00506DFF">
        <w:rPr>
          <w:rFonts w:ascii="Arial" w:hAnsi="Arial" w:cs="Arial"/>
          <w:b/>
          <w:sz w:val="28"/>
          <w:szCs w:val="28"/>
        </w:rPr>
        <w:t xml:space="preserve">Arbeitsauftrag </w:t>
      </w:r>
    </w:p>
    <w:p w:rsidR="00D97C79" w:rsidRDefault="00D97C79" w:rsidP="00D97C79">
      <w:pPr>
        <w:pStyle w:val="Listenabsatz"/>
        <w:numPr>
          <w:ilvl w:val="0"/>
          <w:numId w:val="5"/>
        </w:numPr>
        <w:spacing w:before="120" w:after="120" w:line="360" w:lineRule="auto"/>
        <w:ind w:left="850" w:right="7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Erstellen Sie eine </w:t>
      </w:r>
      <w:proofErr w:type="spellStart"/>
      <w:r>
        <w:rPr>
          <w:rFonts w:ascii="Arial" w:hAnsi="Arial" w:cs="Arial"/>
          <w:sz w:val="24"/>
          <w:szCs w:val="24"/>
        </w:rPr>
        <w:t>Mind-M</w:t>
      </w:r>
      <w:r w:rsidRPr="00D97C79">
        <w:rPr>
          <w:rFonts w:ascii="Arial" w:hAnsi="Arial" w:cs="Arial"/>
          <w:sz w:val="24"/>
          <w:szCs w:val="24"/>
        </w:rPr>
        <w:t>ap</w:t>
      </w:r>
      <w:proofErr w:type="spellEnd"/>
      <w:r w:rsidRPr="00D97C79">
        <w:rPr>
          <w:rFonts w:ascii="Arial" w:hAnsi="Arial" w:cs="Arial"/>
          <w:sz w:val="24"/>
          <w:szCs w:val="24"/>
        </w:rPr>
        <w:t xml:space="preserve"> zu dem Informa</w:t>
      </w:r>
      <w:r>
        <w:rPr>
          <w:rFonts w:ascii="Arial" w:hAnsi="Arial" w:cs="Arial"/>
          <w:sz w:val="24"/>
          <w:szCs w:val="24"/>
        </w:rPr>
        <w:t>ti</w:t>
      </w:r>
      <w:r w:rsidRPr="00D97C79">
        <w:rPr>
          <w:rFonts w:ascii="Arial" w:hAnsi="Arial" w:cs="Arial"/>
          <w:sz w:val="24"/>
          <w:szCs w:val="24"/>
        </w:rPr>
        <w:t xml:space="preserve">onstext aus dem </w:t>
      </w:r>
      <w:r>
        <w:rPr>
          <w:rFonts w:ascii="Arial" w:hAnsi="Arial" w:cs="Arial"/>
          <w:sz w:val="24"/>
          <w:szCs w:val="24"/>
        </w:rPr>
        <w:t>M</w:t>
      </w:r>
      <w:r w:rsidRPr="00D97C79">
        <w:rPr>
          <w:rFonts w:ascii="Arial" w:hAnsi="Arial" w:cs="Arial"/>
          <w:sz w:val="24"/>
          <w:szCs w:val="24"/>
        </w:rPr>
        <w:t>ater</w:t>
      </w:r>
      <w:r w:rsidRPr="00D97C79">
        <w:rPr>
          <w:rFonts w:ascii="Arial" w:hAnsi="Arial" w:cs="Arial"/>
          <w:sz w:val="24"/>
          <w:szCs w:val="24"/>
        </w:rPr>
        <w:t>i</w:t>
      </w:r>
      <w:r w:rsidRPr="00D97C79">
        <w:rPr>
          <w:rFonts w:ascii="Arial" w:hAnsi="Arial" w:cs="Arial"/>
          <w:sz w:val="24"/>
          <w:szCs w:val="24"/>
        </w:rPr>
        <w:t>al „Menschen mit Behinderungen in der Bibel“.</w:t>
      </w:r>
    </w:p>
    <w:p w:rsidR="00D97C79" w:rsidRDefault="00D97C79" w:rsidP="00D97C79">
      <w:pPr>
        <w:pStyle w:val="Listenabsatz"/>
        <w:spacing w:before="120" w:after="120" w:line="360" w:lineRule="auto"/>
        <w:ind w:left="850" w:right="706"/>
        <w:rPr>
          <w:rFonts w:ascii="Arial" w:hAnsi="Arial" w:cs="Arial"/>
          <w:sz w:val="24"/>
          <w:szCs w:val="24"/>
        </w:rPr>
      </w:pPr>
    </w:p>
    <w:p w:rsidR="00506DFF" w:rsidRDefault="00506DFF" w:rsidP="00D97C79">
      <w:pPr>
        <w:pStyle w:val="Listenabsatz"/>
        <w:numPr>
          <w:ilvl w:val="0"/>
          <w:numId w:val="5"/>
        </w:numPr>
        <w:spacing w:before="120" w:after="120" w:line="360" w:lineRule="auto"/>
        <w:ind w:left="850" w:right="706"/>
        <w:rPr>
          <w:rFonts w:ascii="Arial" w:hAnsi="Arial" w:cs="Arial"/>
          <w:sz w:val="24"/>
          <w:szCs w:val="24"/>
        </w:rPr>
      </w:pPr>
      <w:r w:rsidRPr="00D97C79">
        <w:rPr>
          <w:rFonts w:ascii="Arial" w:hAnsi="Arial" w:cs="Arial"/>
          <w:sz w:val="24"/>
          <w:szCs w:val="24"/>
        </w:rPr>
        <w:t xml:space="preserve">Beschreiben Sie das Menschenbild der biblischen Anthropologie nach </w:t>
      </w:r>
      <w:r w:rsidRPr="00D97C79">
        <w:rPr>
          <w:rFonts w:ascii="Arial" w:hAnsi="Arial" w:cs="Arial"/>
          <w:i/>
          <w:sz w:val="24"/>
          <w:szCs w:val="24"/>
        </w:rPr>
        <w:t>Martin Buber</w:t>
      </w:r>
      <w:r w:rsidRPr="00D97C79">
        <w:rPr>
          <w:rFonts w:ascii="Arial" w:hAnsi="Arial" w:cs="Arial"/>
          <w:sz w:val="24"/>
          <w:szCs w:val="24"/>
        </w:rPr>
        <w:t xml:space="preserve"> in eigenen Worten. Suchen Sie dazu die angegebenen Bibelstellen auf.</w:t>
      </w:r>
    </w:p>
    <w:p w:rsidR="00D97C79" w:rsidRPr="00D97C79" w:rsidRDefault="00D97C79" w:rsidP="00D97C79">
      <w:pPr>
        <w:pStyle w:val="Listenabsatz"/>
        <w:ind w:right="706"/>
        <w:rPr>
          <w:rFonts w:ascii="Arial" w:hAnsi="Arial" w:cs="Arial"/>
          <w:sz w:val="24"/>
          <w:szCs w:val="24"/>
        </w:rPr>
      </w:pPr>
    </w:p>
    <w:p w:rsidR="00506DFF" w:rsidRDefault="00D97C79" w:rsidP="00D97C79">
      <w:pPr>
        <w:spacing w:before="120" w:after="120" w:line="360" w:lineRule="auto"/>
        <w:ind w:left="850" w:right="706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506DFF" w:rsidRPr="005A1DC1">
        <w:rPr>
          <w:rFonts w:ascii="Arial" w:hAnsi="Arial" w:cs="Arial"/>
          <w:sz w:val="24"/>
          <w:szCs w:val="24"/>
        </w:rPr>
        <w:t xml:space="preserve">II. </w:t>
      </w:r>
      <w:r>
        <w:rPr>
          <w:rFonts w:ascii="Arial" w:hAnsi="Arial" w:cs="Arial"/>
          <w:sz w:val="24"/>
          <w:szCs w:val="24"/>
        </w:rPr>
        <w:tab/>
      </w:r>
      <w:r w:rsidR="00506DFF" w:rsidRPr="005A1DC1">
        <w:rPr>
          <w:rFonts w:ascii="Arial" w:hAnsi="Arial" w:cs="Arial"/>
          <w:sz w:val="24"/>
          <w:szCs w:val="24"/>
        </w:rPr>
        <w:t>Informieren Sie sich anhand des Textes über die verschiedenen De</w:t>
      </w:r>
      <w:r w:rsidR="00506DFF" w:rsidRPr="005A1DC1">
        <w:rPr>
          <w:rFonts w:ascii="Arial" w:hAnsi="Arial" w:cs="Arial"/>
          <w:sz w:val="24"/>
          <w:szCs w:val="24"/>
        </w:rPr>
        <w:t>u</w:t>
      </w:r>
      <w:r w:rsidR="00506DFF" w:rsidRPr="005A1DC1">
        <w:rPr>
          <w:rFonts w:ascii="Arial" w:hAnsi="Arial" w:cs="Arial"/>
          <w:sz w:val="24"/>
          <w:szCs w:val="24"/>
        </w:rPr>
        <w:t>tungsmodelle für das Verständnis von Behinderung in der jüdisch-christlichen Traditi</w:t>
      </w:r>
      <w:r w:rsidR="00506DFF">
        <w:rPr>
          <w:rFonts w:ascii="Arial" w:hAnsi="Arial" w:cs="Arial"/>
          <w:sz w:val="24"/>
          <w:szCs w:val="24"/>
        </w:rPr>
        <w:t>on.</w:t>
      </w:r>
    </w:p>
    <w:p w:rsidR="00227CDF" w:rsidRPr="005A1DC1" w:rsidRDefault="002F52FC" w:rsidP="00D97C79">
      <w:pPr>
        <w:spacing w:before="120" w:after="120" w:line="360" w:lineRule="auto"/>
        <w:ind w:left="1080" w:hanging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2904490</wp:posOffset>
                </wp:positionV>
                <wp:extent cx="5539105" cy="1838960"/>
                <wp:effectExtent l="0" t="0" r="4445" b="889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9105" cy="1838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DFF" w:rsidRDefault="00506D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34.95pt;margin-top:228.7pt;width:436.15pt;height:14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" fillcolor="white [3201]" stroked="f" strokeweight=".5pt">
                <v:path arrowok="t"/>
                <v:textbox>
                  <w:txbxContent>
                    <w:p w:rsidR="00506DFF" w:rsidRDefault="00506DFF"/>
                  </w:txbxContent>
                </v:textbox>
              </v:shape>
            </w:pict>
          </mc:Fallback>
        </mc:AlternateContent>
      </w:r>
    </w:p>
    <w:sectPr w:rsidR="00227CDF" w:rsidRPr="005A1DC1" w:rsidSect="00506DFF">
      <w:headerReference w:type="default" r:id="rId10"/>
      <w:pgSz w:w="11906" w:h="16838" w:code="9"/>
      <w:pgMar w:top="1418" w:right="1418" w:bottom="1701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317" w:rsidRDefault="00CE3317" w:rsidP="005A1DC1">
      <w:pPr>
        <w:spacing w:after="0" w:line="240" w:lineRule="auto"/>
      </w:pPr>
      <w:r>
        <w:separator/>
      </w:r>
    </w:p>
  </w:endnote>
  <w:endnote w:type="continuationSeparator" w:id="0">
    <w:p w:rsidR="00CE3317" w:rsidRDefault="00CE3317" w:rsidP="005A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317" w:rsidRDefault="00CE3317" w:rsidP="005A1DC1">
      <w:pPr>
        <w:spacing w:after="0" w:line="240" w:lineRule="auto"/>
      </w:pPr>
      <w:r>
        <w:separator/>
      </w:r>
    </w:p>
  </w:footnote>
  <w:footnote w:type="continuationSeparator" w:id="0">
    <w:p w:rsidR="00CE3317" w:rsidRDefault="00CE3317" w:rsidP="005A1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6629" w:type="dxa"/>
      <w:tblLayout w:type="fixed"/>
      <w:tblLook w:val="04A0" w:firstRow="1" w:lastRow="0" w:firstColumn="1" w:lastColumn="0" w:noHBand="0" w:noVBand="1"/>
    </w:tblPr>
    <w:tblGrid>
      <w:gridCol w:w="1809"/>
      <w:gridCol w:w="1843"/>
      <w:gridCol w:w="2977"/>
    </w:tblGrid>
    <w:tr w:rsidR="005A1DC1" w:rsidRPr="005A1DC1" w:rsidTr="009F11E7">
      <w:tc>
        <w:tcPr>
          <w:tcW w:w="1809" w:type="dxa"/>
        </w:tcPr>
        <w:p w:rsidR="005A1DC1" w:rsidRPr="005A1DC1" w:rsidRDefault="005A1DC1" w:rsidP="00B817ED">
          <w:pPr>
            <w:pStyle w:val="Kopfzeile"/>
            <w:rPr>
              <w:rFonts w:ascii="Arial" w:hAnsi="Arial" w:cs="Arial"/>
            </w:rPr>
          </w:pPr>
          <w:r w:rsidRPr="005A1DC1">
            <w:rPr>
              <w:rFonts w:ascii="Arial" w:hAnsi="Arial" w:cs="Arial"/>
            </w:rPr>
            <w:t>BS</w:t>
          </w:r>
        </w:p>
      </w:tc>
      <w:tc>
        <w:tcPr>
          <w:tcW w:w="1843" w:type="dxa"/>
        </w:tcPr>
        <w:p w:rsidR="005A1DC1" w:rsidRPr="005A1DC1" w:rsidRDefault="005A1DC1" w:rsidP="00B817ED">
          <w:pPr>
            <w:pStyle w:val="Kopfzeile"/>
            <w:rPr>
              <w:rFonts w:ascii="Arial" w:hAnsi="Arial" w:cs="Arial"/>
            </w:rPr>
          </w:pPr>
          <w:r w:rsidRPr="005A1DC1">
            <w:rPr>
              <w:rFonts w:ascii="Arial" w:hAnsi="Arial" w:cs="Arial"/>
            </w:rPr>
            <w:t>Religion</w:t>
          </w:r>
        </w:p>
      </w:tc>
      <w:tc>
        <w:tcPr>
          <w:tcW w:w="2977" w:type="dxa"/>
        </w:tcPr>
        <w:p w:rsidR="005A1DC1" w:rsidRPr="005A1DC1" w:rsidRDefault="005A1DC1" w:rsidP="00B817ED">
          <w:pPr>
            <w:pStyle w:val="Kopfzeile"/>
            <w:rPr>
              <w:rFonts w:ascii="Arial" w:hAnsi="Arial" w:cs="Arial"/>
            </w:rPr>
          </w:pPr>
          <w:r w:rsidRPr="005A1DC1">
            <w:rPr>
              <w:rFonts w:ascii="Arial" w:hAnsi="Arial" w:cs="Arial"/>
            </w:rPr>
            <w:t>Lernsituation:</w:t>
          </w:r>
        </w:p>
        <w:p w:rsidR="005A1DC1" w:rsidRPr="003E76FF" w:rsidRDefault="003E76FF" w:rsidP="00CB7563">
          <w:pPr>
            <w:pStyle w:val="Kopfzeile"/>
            <w:rPr>
              <w:rFonts w:ascii="Arial" w:hAnsi="Arial" w:cs="Arial"/>
              <w:b/>
            </w:rPr>
          </w:pPr>
          <w:r w:rsidRPr="003E76FF">
            <w:rPr>
              <w:rFonts w:ascii="Arial" w:hAnsi="Arial" w:cs="Arial"/>
              <w:b/>
            </w:rPr>
            <w:t>„</w:t>
          </w:r>
          <w:r w:rsidR="005A1DC1" w:rsidRPr="003E76FF">
            <w:rPr>
              <w:rFonts w:ascii="Arial" w:hAnsi="Arial" w:cs="Arial"/>
              <w:b/>
            </w:rPr>
            <w:t xml:space="preserve">Ich und die </w:t>
          </w:r>
          <w:r w:rsidR="00CB7563" w:rsidRPr="003E76FF">
            <w:rPr>
              <w:rFonts w:ascii="Arial" w:hAnsi="Arial" w:cs="Arial"/>
              <w:b/>
            </w:rPr>
            <w:t>A</w:t>
          </w:r>
          <w:r w:rsidR="005A1DC1" w:rsidRPr="003E76FF">
            <w:rPr>
              <w:rFonts w:ascii="Arial" w:hAnsi="Arial" w:cs="Arial"/>
              <w:b/>
            </w:rPr>
            <w:t>nderen</w:t>
          </w:r>
          <w:r w:rsidRPr="003E76FF">
            <w:rPr>
              <w:rFonts w:ascii="Arial" w:hAnsi="Arial" w:cs="Arial"/>
              <w:b/>
            </w:rPr>
            <w:t>“</w:t>
          </w:r>
        </w:p>
      </w:tc>
    </w:tr>
    <w:tr w:rsidR="005A1DC1" w:rsidRPr="005A1DC1" w:rsidTr="009F11E7">
      <w:tc>
        <w:tcPr>
          <w:tcW w:w="3652" w:type="dxa"/>
          <w:gridSpan w:val="2"/>
        </w:tcPr>
        <w:p w:rsidR="005A1DC1" w:rsidRPr="005A1DC1" w:rsidRDefault="005A1DC1" w:rsidP="00B817ED">
          <w:pPr>
            <w:pStyle w:val="Kopfzeile"/>
            <w:rPr>
              <w:rFonts w:ascii="Arial" w:hAnsi="Arial" w:cs="Arial"/>
            </w:rPr>
          </w:pPr>
          <w:r w:rsidRPr="005A1DC1">
            <w:rPr>
              <w:rFonts w:ascii="Arial" w:hAnsi="Arial" w:cs="Arial"/>
            </w:rPr>
            <w:t>Niveaustufe 6</w:t>
          </w:r>
        </w:p>
      </w:tc>
      <w:tc>
        <w:tcPr>
          <w:tcW w:w="2977" w:type="dxa"/>
        </w:tcPr>
        <w:p w:rsidR="005A1DC1" w:rsidRPr="005A1DC1" w:rsidRDefault="005A1DC1" w:rsidP="008A51F2">
          <w:pPr>
            <w:spacing w:before="120"/>
            <w:ind w:right="-108"/>
            <w:rPr>
              <w:rFonts w:ascii="Arial" w:hAnsi="Arial" w:cs="Arial"/>
            </w:rPr>
          </w:pPr>
          <w:r w:rsidRPr="005A1DC1">
            <w:rPr>
              <w:rFonts w:ascii="Arial" w:hAnsi="Arial" w:cs="Arial"/>
            </w:rPr>
            <w:t>M03_</w:t>
          </w:r>
          <w:r w:rsidR="003E76FF">
            <w:rPr>
              <w:rFonts w:ascii="Arial" w:hAnsi="Arial" w:cs="Arial"/>
            </w:rPr>
            <w:t>Informationen_</w:t>
          </w:r>
          <w:r w:rsidRPr="005A1DC1">
            <w:rPr>
              <w:rFonts w:ascii="Arial" w:hAnsi="Arial" w:cs="Arial"/>
            </w:rPr>
            <w:t>Arbeits</w:t>
          </w:r>
          <w:r w:rsidR="008A51F2">
            <w:rPr>
              <w:rFonts w:ascii="Arial" w:hAnsi="Arial" w:cs="Arial"/>
            </w:rPr>
            <w:t>-</w:t>
          </w:r>
          <w:r w:rsidRPr="005A1DC1">
            <w:rPr>
              <w:rFonts w:ascii="Arial" w:hAnsi="Arial" w:cs="Arial"/>
            </w:rPr>
            <w:t>auftrag</w:t>
          </w:r>
          <w:r w:rsidR="003E76FF">
            <w:rPr>
              <w:rFonts w:ascii="Arial" w:hAnsi="Arial" w:cs="Arial"/>
            </w:rPr>
            <w:t xml:space="preserve">_ </w:t>
          </w:r>
          <w:proofErr w:type="spellStart"/>
          <w:r w:rsidRPr="005A1DC1">
            <w:rPr>
              <w:rFonts w:ascii="Arial" w:hAnsi="Arial" w:cs="Arial"/>
            </w:rPr>
            <w:t>Menschen</w:t>
          </w:r>
          <w:r w:rsidR="003E76FF">
            <w:rPr>
              <w:rFonts w:ascii="Arial" w:hAnsi="Arial" w:cs="Arial"/>
            </w:rPr>
            <w:t>bild_</w:t>
          </w:r>
          <w:r w:rsidRPr="005A1DC1">
            <w:rPr>
              <w:rFonts w:ascii="Arial" w:hAnsi="Arial" w:cs="Arial"/>
            </w:rPr>
            <w:t>Bi</w:t>
          </w:r>
          <w:r w:rsidR="003E76FF">
            <w:rPr>
              <w:rFonts w:ascii="Arial" w:hAnsi="Arial" w:cs="Arial"/>
            </w:rPr>
            <w:t>bel</w:t>
          </w:r>
          <w:proofErr w:type="spellEnd"/>
        </w:p>
      </w:tc>
    </w:tr>
  </w:tbl>
  <w:p w:rsidR="005A1DC1" w:rsidRDefault="005A1DC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131D"/>
    <w:multiLevelType w:val="hybridMultilevel"/>
    <w:tmpl w:val="DB5E41C4"/>
    <w:lvl w:ilvl="0" w:tplc="5E6A7FF2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1" w:hanging="360"/>
      </w:pPr>
    </w:lvl>
    <w:lvl w:ilvl="2" w:tplc="0407001B" w:tentative="1">
      <w:start w:val="1"/>
      <w:numFmt w:val="lowerRoman"/>
      <w:lvlText w:val="%3."/>
      <w:lvlJc w:val="right"/>
      <w:pPr>
        <w:ind w:left="2151" w:hanging="180"/>
      </w:pPr>
    </w:lvl>
    <w:lvl w:ilvl="3" w:tplc="0407000F" w:tentative="1">
      <w:start w:val="1"/>
      <w:numFmt w:val="decimal"/>
      <w:lvlText w:val="%4."/>
      <w:lvlJc w:val="left"/>
      <w:pPr>
        <w:ind w:left="2871" w:hanging="360"/>
      </w:pPr>
    </w:lvl>
    <w:lvl w:ilvl="4" w:tplc="04070019" w:tentative="1">
      <w:start w:val="1"/>
      <w:numFmt w:val="lowerLetter"/>
      <w:lvlText w:val="%5."/>
      <w:lvlJc w:val="left"/>
      <w:pPr>
        <w:ind w:left="3591" w:hanging="360"/>
      </w:pPr>
    </w:lvl>
    <w:lvl w:ilvl="5" w:tplc="0407001B" w:tentative="1">
      <w:start w:val="1"/>
      <w:numFmt w:val="lowerRoman"/>
      <w:lvlText w:val="%6."/>
      <w:lvlJc w:val="right"/>
      <w:pPr>
        <w:ind w:left="4311" w:hanging="180"/>
      </w:pPr>
    </w:lvl>
    <w:lvl w:ilvl="6" w:tplc="0407000F" w:tentative="1">
      <w:start w:val="1"/>
      <w:numFmt w:val="decimal"/>
      <w:lvlText w:val="%7."/>
      <w:lvlJc w:val="left"/>
      <w:pPr>
        <w:ind w:left="5031" w:hanging="360"/>
      </w:pPr>
    </w:lvl>
    <w:lvl w:ilvl="7" w:tplc="04070019" w:tentative="1">
      <w:start w:val="1"/>
      <w:numFmt w:val="lowerLetter"/>
      <w:lvlText w:val="%8."/>
      <w:lvlJc w:val="left"/>
      <w:pPr>
        <w:ind w:left="5751" w:hanging="360"/>
      </w:pPr>
    </w:lvl>
    <w:lvl w:ilvl="8" w:tplc="0407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">
    <w:nsid w:val="20A16550"/>
    <w:multiLevelType w:val="hybridMultilevel"/>
    <w:tmpl w:val="06C89A28"/>
    <w:lvl w:ilvl="0" w:tplc="3D345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D4888"/>
    <w:multiLevelType w:val="hybridMultilevel"/>
    <w:tmpl w:val="B7D62D26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206158"/>
    <w:multiLevelType w:val="hybridMultilevel"/>
    <w:tmpl w:val="E748364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85495"/>
    <w:multiLevelType w:val="hybridMultilevel"/>
    <w:tmpl w:val="E36E9866"/>
    <w:lvl w:ilvl="0" w:tplc="11962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AE"/>
    <w:rsid w:val="0006136C"/>
    <w:rsid w:val="000631C8"/>
    <w:rsid w:val="00063238"/>
    <w:rsid w:val="00124248"/>
    <w:rsid w:val="00141FD5"/>
    <w:rsid w:val="00163DAA"/>
    <w:rsid w:val="001B74AE"/>
    <w:rsid w:val="00205685"/>
    <w:rsid w:val="00227CDF"/>
    <w:rsid w:val="002F52FC"/>
    <w:rsid w:val="003562E4"/>
    <w:rsid w:val="003E76FF"/>
    <w:rsid w:val="00502E37"/>
    <w:rsid w:val="00506DFF"/>
    <w:rsid w:val="00532EC0"/>
    <w:rsid w:val="005479ED"/>
    <w:rsid w:val="005A1DC1"/>
    <w:rsid w:val="005E0B7C"/>
    <w:rsid w:val="00735DF5"/>
    <w:rsid w:val="008A51F2"/>
    <w:rsid w:val="008D7188"/>
    <w:rsid w:val="0095110C"/>
    <w:rsid w:val="0097025A"/>
    <w:rsid w:val="00991A3E"/>
    <w:rsid w:val="009F11E7"/>
    <w:rsid w:val="00A26897"/>
    <w:rsid w:val="00A85266"/>
    <w:rsid w:val="00AB23E1"/>
    <w:rsid w:val="00B35816"/>
    <w:rsid w:val="00BE4A22"/>
    <w:rsid w:val="00CB7563"/>
    <w:rsid w:val="00CE3317"/>
    <w:rsid w:val="00D034FD"/>
    <w:rsid w:val="00D8450D"/>
    <w:rsid w:val="00D97C79"/>
    <w:rsid w:val="00E36FB4"/>
    <w:rsid w:val="00FB2D99"/>
    <w:rsid w:val="00FE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7CD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A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1DC1"/>
  </w:style>
  <w:style w:type="paragraph" w:styleId="Fuzeile">
    <w:name w:val="footer"/>
    <w:basedOn w:val="Standard"/>
    <w:link w:val="FuzeileZchn"/>
    <w:uiPriority w:val="99"/>
    <w:unhideWhenUsed/>
    <w:rsid w:val="005A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1DC1"/>
  </w:style>
  <w:style w:type="table" w:styleId="Tabellenraster">
    <w:name w:val="Table Grid"/>
    <w:basedOn w:val="NormaleTabelle"/>
    <w:uiPriority w:val="59"/>
    <w:rsid w:val="005A1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E0B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0B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0B7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0B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0B7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0B7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F11E7"/>
    <w:rPr>
      <w:rFonts w:cs="Times New Roman"/>
      <w:color w:val="0000FF"/>
      <w:u w:val="single"/>
    </w:rPr>
  </w:style>
  <w:style w:type="character" w:customStyle="1" w:styleId="licensetplattr">
    <w:name w:val="licensetpl_attr"/>
    <w:basedOn w:val="Absatz-Standardschriftart"/>
    <w:rsid w:val="009F11E7"/>
  </w:style>
  <w:style w:type="character" w:customStyle="1" w:styleId="plainlinks">
    <w:name w:val="plainlinks"/>
    <w:basedOn w:val="Absatz-Standardschriftart"/>
    <w:rsid w:val="009F1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7CD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A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1DC1"/>
  </w:style>
  <w:style w:type="paragraph" w:styleId="Fuzeile">
    <w:name w:val="footer"/>
    <w:basedOn w:val="Standard"/>
    <w:link w:val="FuzeileZchn"/>
    <w:uiPriority w:val="99"/>
    <w:unhideWhenUsed/>
    <w:rsid w:val="005A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1DC1"/>
  </w:style>
  <w:style w:type="table" w:styleId="Tabellenraster">
    <w:name w:val="Table Grid"/>
    <w:basedOn w:val="NormaleTabelle"/>
    <w:uiPriority w:val="59"/>
    <w:rsid w:val="005A1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E0B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0B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0B7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0B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0B7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0B7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F11E7"/>
    <w:rPr>
      <w:rFonts w:cs="Times New Roman"/>
      <w:color w:val="0000FF"/>
      <w:u w:val="single"/>
    </w:rPr>
  </w:style>
  <w:style w:type="character" w:customStyle="1" w:styleId="licensetplattr">
    <w:name w:val="licensetpl_attr"/>
    <w:basedOn w:val="Absatz-Standardschriftart"/>
    <w:rsid w:val="009F11E7"/>
  </w:style>
  <w:style w:type="character" w:customStyle="1" w:styleId="plainlinks">
    <w:name w:val="plainlinks"/>
    <w:basedOn w:val="Absatz-Standardschriftart"/>
    <w:rsid w:val="009F1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</dc:creator>
  <cp:lastModifiedBy>Programmadministrator</cp:lastModifiedBy>
  <cp:revision>8</cp:revision>
  <dcterms:created xsi:type="dcterms:W3CDTF">2014-06-06T08:24:00Z</dcterms:created>
  <dcterms:modified xsi:type="dcterms:W3CDTF">2014-07-09T09:46:00Z</dcterms:modified>
</cp:coreProperties>
</file>